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sz w:val="24"/>
          <w:szCs w:val="24"/>
        </w:rPr>
        <w:drawing>
          <wp:inline distB="0" distT="0" distL="0" distR="0">
            <wp:extent cx="5727700" cy="1383030"/>
            <wp:effectExtent b="0" l="0" r="0" t="0"/>
            <wp:docPr descr="https://lh3.googleusercontent.com/rKJoGrVR6oQKx-pqfY1x9ZahQIMYv6Ow6Bx6ibJU0gpA7n_sRFm2c57HAAjJZbVZvvQahWUblpEdKdlh60Bij8Qw7gSpsnalVRoUtqVx5twOmP9wCBph1LXhHke4qOHr9lIiQL8" id="1" name="image1.png"/>
            <a:graphic>
              <a:graphicData uri="http://schemas.openxmlformats.org/drawingml/2006/picture">
                <pic:pic>
                  <pic:nvPicPr>
                    <pic:cNvPr descr="https://lh3.googleusercontent.com/rKJoGrVR6oQKx-pqfY1x9ZahQIMYv6Ow6Bx6ibJU0gpA7n_sRFm2c57HAAjJZbVZvvQahWUblpEdKdlh60Bij8Qw7gSpsnalVRoUtqVx5twOmP9wCBph1LXhHke4qOHr9lIiQL8" id="0" name="image1.png"/>
                    <pic:cNvPicPr preferRelativeResize="0"/>
                  </pic:nvPicPr>
                  <pic:blipFill>
                    <a:blip r:embed="rId7"/>
                    <a:srcRect b="0" l="0" r="0" t="0"/>
                    <a:stretch>
                      <a:fillRect/>
                    </a:stretch>
                  </pic:blipFill>
                  <pic:spPr>
                    <a:xfrm>
                      <a:off x="0" y="0"/>
                      <a:ext cx="5727700" cy="13830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3">
      <w:pPr>
        <w:spacing w:after="200" w:line="48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Oasis International School Model United Nations</w:t>
      </w:r>
      <w:r w:rsidDel="00000000" w:rsidR="00000000" w:rsidRPr="00000000">
        <w:rPr>
          <w:rtl w:val="0"/>
        </w:rPr>
      </w:r>
    </w:p>
    <w:p w:rsidR="00000000" w:rsidDel="00000000" w:rsidP="00000000" w:rsidRDefault="00000000" w:rsidRPr="00000000" w14:paraId="00000004">
      <w:pPr>
        <w:spacing w:after="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200" w:line="48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Historical Security Council</w:t>
      </w:r>
      <w:r w:rsidDel="00000000" w:rsidR="00000000" w:rsidRPr="00000000">
        <w:rPr>
          <w:rtl w:val="0"/>
        </w:rPr>
      </w:r>
    </w:p>
    <w:p w:rsidR="00000000" w:rsidDel="00000000" w:rsidP="00000000" w:rsidRDefault="00000000" w:rsidRPr="00000000" w14:paraId="00000006">
      <w:pPr>
        <w:spacing w:after="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00" w:line="48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President :</w:t>
      </w:r>
      <w:r w:rsidDel="00000000" w:rsidR="00000000" w:rsidRPr="00000000">
        <w:rPr>
          <w:sz w:val="24"/>
          <w:szCs w:val="24"/>
          <w:rtl w:val="0"/>
        </w:rPr>
        <w:t xml:space="preserve"> Jana Maarek</w:t>
      </w:r>
      <w:r w:rsidDel="00000000" w:rsidR="00000000" w:rsidRPr="00000000">
        <w:rPr>
          <w:rtl w:val="0"/>
        </w:rPr>
      </w:r>
    </w:p>
    <w:p w:rsidR="00000000" w:rsidDel="00000000" w:rsidP="00000000" w:rsidRDefault="00000000" w:rsidRPr="00000000" w14:paraId="00000008">
      <w:pPr>
        <w:spacing w:after="200" w:line="48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Vice-President :</w:t>
      </w:r>
      <w:r w:rsidDel="00000000" w:rsidR="00000000" w:rsidRPr="00000000">
        <w:rPr>
          <w:sz w:val="24"/>
          <w:szCs w:val="24"/>
          <w:rtl w:val="0"/>
        </w:rPr>
        <w:t xml:space="preserve"> Jana Khaled</w:t>
      </w:r>
      <w:r w:rsidDel="00000000" w:rsidR="00000000" w:rsidRPr="00000000">
        <w:rPr>
          <w:rtl w:val="0"/>
        </w:rPr>
      </w:r>
    </w:p>
    <w:p w:rsidR="00000000" w:rsidDel="00000000" w:rsidP="00000000" w:rsidRDefault="00000000" w:rsidRPr="00000000" w14:paraId="00000009">
      <w:pPr>
        <w:spacing w:after="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00" w:line="48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Guiding Package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200" w:line="480" w:lineRule="auto"/>
        <w:jc w:val="center"/>
        <w:rPr>
          <w:sz w:val="24"/>
          <w:szCs w:val="24"/>
        </w:rPr>
      </w:pPr>
      <w:r w:rsidDel="00000000" w:rsidR="00000000" w:rsidRPr="00000000">
        <w:rPr>
          <w:b w:val="1"/>
          <w:sz w:val="24"/>
          <w:szCs w:val="24"/>
          <w:rtl w:val="0"/>
        </w:rPr>
        <w:t xml:space="preserve">Topic 1</w:t>
      </w:r>
      <w:r w:rsidDel="00000000" w:rsidR="00000000" w:rsidRPr="00000000">
        <w:rPr>
          <w:b w:val="1"/>
          <w:sz w:val="24"/>
          <w:szCs w:val="24"/>
          <w:rtl w:val="0"/>
        </w:rPr>
        <w:t xml:space="preserve"> : </w:t>
      </w:r>
      <w:r w:rsidDel="00000000" w:rsidR="00000000" w:rsidRPr="00000000">
        <w:rPr>
          <w:sz w:val="24"/>
          <w:szCs w:val="24"/>
          <w:rtl w:val="0"/>
        </w:rPr>
        <w:t xml:space="preserve">The Gulf War (1991)</w:t>
      </w:r>
    </w:p>
    <w:p w:rsidR="00000000" w:rsidDel="00000000" w:rsidP="00000000" w:rsidRDefault="00000000" w:rsidRPr="00000000" w14:paraId="0000000C">
      <w:pPr>
        <w:spacing w:after="200" w:line="480" w:lineRule="auto"/>
        <w:jc w:val="center"/>
        <w:rPr>
          <w:sz w:val="24"/>
          <w:szCs w:val="24"/>
        </w:rPr>
      </w:pPr>
      <w:r w:rsidDel="00000000" w:rsidR="00000000" w:rsidRPr="00000000">
        <w:rPr>
          <w:rtl w:val="0"/>
        </w:rPr>
      </w:r>
    </w:p>
    <w:p w:rsidR="00000000" w:rsidDel="00000000" w:rsidP="00000000" w:rsidRDefault="00000000" w:rsidRPr="00000000" w14:paraId="0000000D">
      <w:pPr>
        <w:spacing w:after="200" w:line="480" w:lineRule="auto"/>
        <w:jc w:val="center"/>
        <w:rPr>
          <w:b w:val="1"/>
          <w:sz w:val="24"/>
          <w:szCs w:val="24"/>
        </w:rPr>
      </w:pPr>
      <w:r w:rsidDel="00000000" w:rsidR="00000000" w:rsidRPr="00000000">
        <w:rPr>
          <w:b w:val="1"/>
          <w:sz w:val="24"/>
          <w:szCs w:val="24"/>
          <w:rtl w:val="0"/>
        </w:rPr>
        <w:t xml:space="preserve">14th Annual OISMUN Conference</w:t>
      </w:r>
    </w:p>
    <w:p w:rsidR="00000000" w:rsidDel="00000000" w:rsidP="00000000" w:rsidRDefault="00000000" w:rsidRPr="00000000" w14:paraId="0000000E">
      <w:pPr>
        <w:spacing w:after="200" w:line="480" w:lineRule="auto"/>
        <w:jc w:val="center"/>
        <w:rPr>
          <w:b w:val="1"/>
          <w:sz w:val="24"/>
          <w:szCs w:val="24"/>
        </w:rPr>
      </w:pPr>
      <w:r w:rsidDel="00000000" w:rsidR="00000000" w:rsidRPr="00000000">
        <w:rPr>
          <w:rtl w:val="0"/>
        </w:rPr>
      </w:r>
    </w:p>
    <w:p w:rsidR="00000000" w:rsidDel="00000000" w:rsidP="00000000" w:rsidRDefault="00000000" w:rsidRPr="00000000" w14:paraId="0000000F">
      <w:pPr>
        <w:spacing w:after="200" w:line="480" w:lineRule="auto"/>
        <w:jc w:val="center"/>
        <w:rPr>
          <w:b w:val="1"/>
          <w:sz w:val="24"/>
          <w:szCs w:val="24"/>
        </w:rPr>
      </w:pPr>
      <w:r w:rsidDel="00000000" w:rsidR="00000000" w:rsidRPr="00000000">
        <w:rPr>
          <w:b w:val="1"/>
          <w:sz w:val="24"/>
          <w:szCs w:val="24"/>
          <w:rtl w:val="0"/>
        </w:rPr>
        <w:t xml:space="preserve">October 2021</w:t>
      </w:r>
      <w:r w:rsidDel="00000000" w:rsidR="00000000" w:rsidRPr="00000000">
        <w:rPr>
          <w:rtl w:val="0"/>
        </w:rPr>
      </w:r>
    </w:p>
    <w:p w:rsidR="00000000" w:rsidDel="00000000" w:rsidP="00000000" w:rsidRDefault="00000000" w:rsidRPr="00000000" w14:paraId="00000010">
      <w:pPr>
        <w:spacing w:line="480" w:lineRule="auto"/>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11">
      <w:pPr>
        <w:spacing w:line="480" w:lineRule="auto"/>
        <w:ind w:left="1800" w:hanging="720"/>
        <w:rPr>
          <w:sz w:val="24"/>
          <w:szCs w:val="24"/>
        </w:rPr>
      </w:pPr>
      <w:r w:rsidDel="00000000" w:rsidR="00000000" w:rsidRPr="00000000">
        <w:rPr>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Abstract……………………………………………………...….………3</w:t>
      </w:r>
    </w:p>
    <w:p w:rsidR="00000000" w:rsidDel="00000000" w:rsidP="00000000" w:rsidRDefault="00000000" w:rsidRPr="00000000" w14:paraId="00000012">
      <w:pPr>
        <w:spacing w:line="480" w:lineRule="auto"/>
        <w:ind w:left="1800" w:hanging="720"/>
        <w:rPr>
          <w:sz w:val="24"/>
          <w:szCs w:val="24"/>
        </w:rPr>
      </w:pPr>
      <w:r w:rsidDel="00000000" w:rsidR="00000000" w:rsidRPr="00000000">
        <w:rPr>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Introduction……………………………………………….…….……...4</w:t>
      </w:r>
    </w:p>
    <w:p w:rsidR="00000000" w:rsidDel="00000000" w:rsidP="00000000" w:rsidRDefault="00000000" w:rsidRPr="00000000" w14:paraId="00000013">
      <w:pPr>
        <w:spacing w:line="480" w:lineRule="auto"/>
        <w:ind w:left="1800" w:hanging="720"/>
        <w:rPr>
          <w:sz w:val="24"/>
          <w:szCs w:val="24"/>
        </w:rPr>
      </w:pPr>
      <w:r w:rsidDel="00000000" w:rsidR="00000000" w:rsidRPr="00000000">
        <w:rPr>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Definition of Key Terms …………………………….………….….....6</w:t>
      </w:r>
    </w:p>
    <w:p w:rsidR="00000000" w:rsidDel="00000000" w:rsidP="00000000" w:rsidRDefault="00000000" w:rsidRPr="00000000" w14:paraId="00000014">
      <w:pPr>
        <w:spacing w:line="480" w:lineRule="auto"/>
        <w:ind w:left="1800" w:hanging="720"/>
        <w:rPr>
          <w:sz w:val="24"/>
          <w:szCs w:val="24"/>
        </w:rPr>
      </w:pPr>
      <w:r w:rsidDel="00000000" w:rsidR="00000000" w:rsidRPr="00000000">
        <w:rPr>
          <w:sz w:val="24"/>
          <w:szCs w:val="24"/>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Background Information………………………………………….…...7</w:t>
      </w:r>
    </w:p>
    <w:p w:rsidR="00000000" w:rsidDel="00000000" w:rsidP="00000000" w:rsidRDefault="00000000" w:rsidRPr="00000000" w14:paraId="00000015">
      <w:pPr>
        <w:spacing w:line="480" w:lineRule="auto"/>
        <w:ind w:left="1800" w:hanging="720"/>
        <w:rPr>
          <w:sz w:val="24"/>
          <w:szCs w:val="24"/>
        </w:rPr>
      </w:pPr>
      <w:r w:rsidDel="00000000" w:rsidR="00000000" w:rsidRPr="00000000">
        <w:rPr>
          <w:sz w:val="24"/>
          <w:szCs w:val="24"/>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Major Countries and Organizations Involved …………….………...9</w:t>
      </w:r>
    </w:p>
    <w:p w:rsidR="00000000" w:rsidDel="00000000" w:rsidP="00000000" w:rsidRDefault="00000000" w:rsidRPr="00000000" w14:paraId="00000016">
      <w:pPr>
        <w:spacing w:line="480" w:lineRule="auto"/>
        <w:ind w:left="1800" w:hanging="720"/>
        <w:rPr>
          <w:sz w:val="24"/>
          <w:szCs w:val="24"/>
        </w:rPr>
      </w:pPr>
      <w:r w:rsidDel="00000000" w:rsidR="00000000" w:rsidRPr="00000000">
        <w:rPr>
          <w:sz w:val="24"/>
          <w:szCs w:val="24"/>
          <w:rtl w:val="0"/>
        </w:rPr>
        <w:t xml:space="preserve">VI.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UN Involvement ……………………………………………………...12</w:t>
      </w:r>
    </w:p>
    <w:p w:rsidR="00000000" w:rsidDel="00000000" w:rsidP="00000000" w:rsidRDefault="00000000" w:rsidRPr="00000000" w14:paraId="00000017">
      <w:pPr>
        <w:spacing w:line="480" w:lineRule="auto"/>
        <w:ind w:left="1800" w:hanging="720"/>
        <w:rPr>
          <w:sz w:val="24"/>
          <w:szCs w:val="24"/>
        </w:rPr>
      </w:pPr>
      <w:r w:rsidDel="00000000" w:rsidR="00000000" w:rsidRPr="00000000">
        <w:rPr>
          <w:sz w:val="24"/>
          <w:szCs w:val="24"/>
          <w:rtl w:val="0"/>
        </w:rPr>
        <w:t xml:space="preserve">VII.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Possible solutions…………………………………………………….13</w:t>
      </w:r>
    </w:p>
    <w:p w:rsidR="00000000" w:rsidDel="00000000" w:rsidP="00000000" w:rsidRDefault="00000000" w:rsidRPr="00000000" w14:paraId="00000018">
      <w:pPr>
        <w:spacing w:line="480" w:lineRule="auto"/>
        <w:ind w:left="1800" w:hanging="720"/>
        <w:rPr>
          <w:sz w:val="24"/>
          <w:szCs w:val="24"/>
        </w:rPr>
      </w:pPr>
      <w:r w:rsidDel="00000000" w:rsidR="00000000" w:rsidRPr="00000000">
        <w:rPr>
          <w:sz w:val="24"/>
          <w:szCs w:val="24"/>
          <w:rtl w:val="0"/>
        </w:rPr>
        <w:t xml:space="preserve">VIII.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Guiding Questions……………………………………………….……14</w:t>
      </w:r>
    </w:p>
    <w:p w:rsidR="00000000" w:rsidDel="00000000" w:rsidP="00000000" w:rsidRDefault="00000000" w:rsidRPr="00000000" w14:paraId="00000019">
      <w:pPr>
        <w:spacing w:line="480" w:lineRule="auto"/>
        <w:ind w:left="1800" w:hanging="720"/>
        <w:rPr>
          <w:sz w:val="24"/>
          <w:szCs w:val="24"/>
        </w:rPr>
      </w:pPr>
      <w:r w:rsidDel="00000000" w:rsidR="00000000" w:rsidRPr="00000000">
        <w:rPr>
          <w:sz w:val="24"/>
          <w:szCs w:val="24"/>
          <w:rtl w:val="0"/>
        </w:rPr>
        <w:t xml:space="preserve">IX.</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Useful Links……………………………………………………….……15</w:t>
      </w:r>
    </w:p>
    <w:p w:rsidR="00000000" w:rsidDel="00000000" w:rsidP="00000000" w:rsidRDefault="00000000" w:rsidRPr="00000000" w14:paraId="0000001A">
      <w:pPr>
        <w:spacing w:line="480" w:lineRule="auto"/>
        <w:ind w:left="1800" w:hanging="720"/>
        <w:rPr>
          <w:sz w:val="24"/>
          <w:szCs w:val="24"/>
        </w:rPr>
      </w:pPr>
      <w:r w:rsidDel="00000000" w:rsidR="00000000" w:rsidRPr="00000000">
        <w:rPr>
          <w:sz w:val="24"/>
          <w:szCs w:val="24"/>
          <w:rtl w:val="0"/>
        </w:rPr>
        <w:t xml:space="preserve">X.</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Bibliography……………………………………………………….……16</w:t>
      </w:r>
    </w:p>
    <w:p w:rsidR="00000000" w:rsidDel="00000000" w:rsidP="00000000" w:rsidRDefault="00000000" w:rsidRPr="00000000" w14:paraId="0000001B">
      <w:pPr>
        <w:spacing w:line="480" w:lineRule="auto"/>
        <w:ind w:left="1800" w:hanging="720"/>
        <w:rPr>
          <w:sz w:val="24"/>
          <w:szCs w:val="24"/>
        </w:rPr>
      </w:pPr>
      <w:r w:rsidDel="00000000" w:rsidR="00000000" w:rsidRPr="00000000">
        <w:rPr>
          <w:sz w:val="24"/>
          <w:szCs w:val="24"/>
          <w:rtl w:val="0"/>
        </w:rPr>
        <w:t xml:space="preserve">XI.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Appendix……………………………………………………...………..</w:t>
      </w:r>
    </w:p>
    <w:p w:rsidR="00000000" w:rsidDel="00000000" w:rsidP="00000000" w:rsidRDefault="00000000" w:rsidRPr="00000000" w14:paraId="0000001C">
      <w:pPr>
        <w:spacing w:line="48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D">
      <w:pPr>
        <w:spacing w:line="48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E">
      <w:pPr>
        <w:spacing w:after="200" w:line="480" w:lineRule="auto"/>
        <w:rPr>
          <w:b w:val="1"/>
          <w:sz w:val="24"/>
          <w:szCs w:val="24"/>
        </w:rPr>
      </w:pPr>
      <w:r w:rsidDel="00000000" w:rsidR="00000000" w:rsidRPr="00000000">
        <w:rPr>
          <w:rtl w:val="0"/>
        </w:rPr>
      </w:r>
    </w:p>
    <w:p w:rsidR="00000000" w:rsidDel="00000000" w:rsidP="00000000" w:rsidRDefault="00000000" w:rsidRPr="00000000" w14:paraId="0000001F">
      <w:pPr>
        <w:spacing w:after="200" w:line="480" w:lineRule="auto"/>
        <w:rPr>
          <w:b w:val="1"/>
          <w:sz w:val="24"/>
          <w:szCs w:val="24"/>
        </w:rPr>
      </w:pPr>
      <w:r w:rsidDel="00000000" w:rsidR="00000000" w:rsidRPr="00000000">
        <w:rPr>
          <w:rtl w:val="0"/>
        </w:rPr>
      </w:r>
    </w:p>
    <w:p w:rsidR="00000000" w:rsidDel="00000000" w:rsidP="00000000" w:rsidRDefault="00000000" w:rsidRPr="00000000" w14:paraId="00000020">
      <w:pPr>
        <w:spacing w:after="200" w:line="480" w:lineRule="auto"/>
        <w:rPr>
          <w:b w:val="1"/>
          <w:sz w:val="24"/>
          <w:szCs w:val="24"/>
        </w:rPr>
      </w:pPr>
      <w:r w:rsidDel="00000000" w:rsidR="00000000" w:rsidRPr="00000000">
        <w:rPr>
          <w:rtl w:val="0"/>
        </w:rPr>
      </w:r>
    </w:p>
    <w:p w:rsidR="00000000" w:rsidDel="00000000" w:rsidP="00000000" w:rsidRDefault="00000000" w:rsidRPr="00000000" w14:paraId="00000021">
      <w:pPr>
        <w:spacing w:after="200" w:line="480" w:lineRule="auto"/>
        <w:rPr>
          <w:b w:val="1"/>
          <w:sz w:val="24"/>
          <w:szCs w:val="24"/>
        </w:rPr>
      </w:pPr>
      <w:r w:rsidDel="00000000" w:rsidR="00000000" w:rsidRPr="00000000">
        <w:rPr>
          <w:rtl w:val="0"/>
        </w:rPr>
      </w:r>
    </w:p>
    <w:p w:rsidR="00000000" w:rsidDel="00000000" w:rsidP="00000000" w:rsidRDefault="00000000" w:rsidRPr="00000000" w14:paraId="00000022">
      <w:pPr>
        <w:spacing w:after="200" w:line="480" w:lineRule="auto"/>
        <w:rPr>
          <w:b w:val="1"/>
          <w:sz w:val="24"/>
          <w:szCs w:val="24"/>
        </w:rPr>
      </w:pPr>
      <w:r w:rsidDel="00000000" w:rsidR="00000000" w:rsidRPr="00000000">
        <w:rPr>
          <w:rtl w:val="0"/>
        </w:rPr>
      </w:r>
    </w:p>
    <w:p w:rsidR="00000000" w:rsidDel="00000000" w:rsidP="00000000" w:rsidRDefault="00000000" w:rsidRPr="00000000" w14:paraId="00000023">
      <w:pPr>
        <w:spacing w:after="200" w:line="480" w:lineRule="auto"/>
        <w:rPr>
          <w:b w:val="1"/>
          <w:sz w:val="24"/>
          <w:szCs w:val="24"/>
        </w:rPr>
      </w:pPr>
      <w:r w:rsidDel="00000000" w:rsidR="00000000" w:rsidRPr="00000000">
        <w:rPr>
          <w:rtl w:val="0"/>
        </w:rPr>
      </w:r>
    </w:p>
    <w:p w:rsidR="00000000" w:rsidDel="00000000" w:rsidP="00000000" w:rsidRDefault="00000000" w:rsidRPr="00000000" w14:paraId="00000024">
      <w:pPr>
        <w:spacing w:after="200" w:line="480" w:lineRule="auto"/>
        <w:rPr>
          <w:b w:val="1"/>
          <w:sz w:val="24"/>
          <w:szCs w:val="24"/>
        </w:rPr>
      </w:pPr>
      <w:r w:rsidDel="00000000" w:rsidR="00000000" w:rsidRPr="00000000">
        <w:rPr>
          <w:rtl w:val="0"/>
        </w:rPr>
      </w:r>
    </w:p>
    <w:p w:rsidR="00000000" w:rsidDel="00000000" w:rsidP="00000000" w:rsidRDefault="00000000" w:rsidRPr="00000000" w14:paraId="00000025">
      <w:pPr>
        <w:numPr>
          <w:ilvl w:val="0"/>
          <w:numId w:val="5"/>
        </w:numPr>
        <w:spacing w:after="200" w:line="480" w:lineRule="auto"/>
        <w:ind w:left="720" w:hanging="360"/>
        <w:rPr>
          <w:b w:val="1"/>
          <w:sz w:val="24"/>
          <w:szCs w:val="24"/>
          <w:u w:val="none"/>
        </w:rPr>
      </w:pPr>
      <w:r w:rsidDel="00000000" w:rsidR="00000000" w:rsidRPr="00000000">
        <w:rPr>
          <w:b w:val="1"/>
          <w:sz w:val="24"/>
          <w:szCs w:val="24"/>
          <w:rtl w:val="0"/>
        </w:rPr>
        <w:t xml:space="preserve">ABSTRACT</w:t>
      </w:r>
      <w:r w:rsidDel="00000000" w:rsidR="00000000" w:rsidRPr="00000000">
        <w:rPr>
          <w:rtl w:val="0"/>
        </w:rPr>
      </w:r>
    </w:p>
    <w:p w:rsidR="00000000" w:rsidDel="00000000" w:rsidP="00000000" w:rsidRDefault="00000000" w:rsidRPr="00000000" w14:paraId="00000026">
      <w:pPr>
        <w:spacing w:after="200" w:line="48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Persian Gulf War, or simply Gulf War, was an international conflict beginning January 16, 1991 and ending a month later on February 28, 1991. The first post-Cold War crisis was the result of Iraq’s invasion of Kuwait which had the objectives of acquiring the latter’s large oil reserves, as well as solving a large debt that Iraq </w:t>
      </w:r>
      <w:r w:rsidDel="00000000" w:rsidR="00000000" w:rsidRPr="00000000">
        <w:rPr>
          <w:sz w:val="24"/>
          <w:szCs w:val="24"/>
          <w:rtl w:val="0"/>
        </w:rPr>
        <w:t xml:space="preserve">owed</w:t>
      </w:r>
      <w:r w:rsidDel="00000000" w:rsidR="00000000" w:rsidRPr="00000000">
        <w:rPr>
          <w:sz w:val="24"/>
          <w:szCs w:val="24"/>
          <w:rtl w:val="0"/>
        </w:rPr>
        <w:t xml:space="preserve"> Kuwait and expanding Iraqi power in the region. </w:t>
      </w:r>
    </w:p>
    <w:p w:rsidR="00000000" w:rsidDel="00000000" w:rsidP="00000000" w:rsidRDefault="00000000" w:rsidRPr="00000000" w14:paraId="00000027">
      <w:pPr>
        <w:spacing w:after="200" w:line="480" w:lineRule="auto"/>
        <w:rPr>
          <w:sz w:val="24"/>
          <w:szCs w:val="24"/>
        </w:rPr>
      </w:pPr>
      <w:r w:rsidDel="00000000" w:rsidR="00000000" w:rsidRPr="00000000">
        <w:rPr>
          <w:sz w:val="24"/>
          <w:szCs w:val="24"/>
          <w:rtl w:val="0"/>
        </w:rPr>
        <w:t xml:space="preserve">        Before the invasion, Iraq was still reeling from the events of the Iraq-Iran war in August 1988. While prospects of peace between the two nations seemed bright, two weeks after their peace treaty discussion, Saddam Hussein</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accused Kuwait of siphoning crude oil from their common border. He also claimed that Kuwait was an “artificial state carved out of the Iraqi coast by Western colonialists”.</w:t>
      </w:r>
    </w:p>
    <w:p w:rsidR="00000000" w:rsidDel="00000000" w:rsidP="00000000" w:rsidRDefault="00000000" w:rsidRPr="00000000" w14:paraId="00000028">
      <w:pPr>
        <w:spacing w:after="200" w:line="480" w:lineRule="auto"/>
        <w:rPr>
          <w:sz w:val="24"/>
          <w:szCs w:val="24"/>
        </w:rPr>
      </w:pPr>
      <w:r w:rsidDel="00000000" w:rsidR="00000000" w:rsidRPr="00000000">
        <w:rPr>
          <w:sz w:val="24"/>
          <w:szCs w:val="24"/>
          <w:rtl w:val="0"/>
        </w:rPr>
        <w:t xml:space="preserve">        The military offensive against Iraq, led by the allied anti-Iraq coalition between the United States and 38 other countries, began attacking the occupation after the United Nations had set a deadline for Iraqi forces to withdraw from Kuwait by January 15th, 1991. The offensives were divided into two operations; Operation Desert Storm and Operation Desert Sabre, the first one consisting of aerial bombardment that destroyed Iraq’s air defenses as well as its communications networks, weapons plants, oil refineries, bridges and roads. The second one was a massive allied ground offensive where Arab and U.S. forces retook Kuwait and destroyed most of Iraq’s elite Republican Guard units. The war ended once former U.S. President George H.W. Bush ordered a cease-fire for February 28, by which Iraqi resistance had already completely collapsed.</w:t>
      </w:r>
    </w:p>
    <w:p w:rsidR="00000000" w:rsidDel="00000000" w:rsidP="00000000" w:rsidRDefault="00000000" w:rsidRPr="00000000" w14:paraId="00000029">
      <w:pPr>
        <w:numPr>
          <w:ilvl w:val="0"/>
          <w:numId w:val="5"/>
        </w:numPr>
        <w:spacing w:after="200" w:line="480" w:lineRule="auto"/>
        <w:ind w:left="720" w:hanging="360"/>
        <w:rPr>
          <w:b w:val="1"/>
          <w:sz w:val="24"/>
          <w:szCs w:val="24"/>
          <w:u w:val="none"/>
        </w:rPr>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14:paraId="0000002A">
      <w:pPr>
        <w:spacing w:after="200" w:line="480" w:lineRule="auto"/>
        <w:rPr>
          <w:sz w:val="24"/>
          <w:szCs w:val="24"/>
        </w:rPr>
      </w:pPr>
      <w:r w:rsidDel="00000000" w:rsidR="00000000" w:rsidRPr="00000000">
        <w:rPr>
          <w:sz w:val="24"/>
          <w:szCs w:val="24"/>
          <w:rtl w:val="0"/>
        </w:rPr>
        <w:t xml:space="preserve">      After the Iran-Iraq war between 1980 and 1988, Iraq was extremely indebted to Kuwait for its financial support during the war. Iraq, after losing immense sums of money due to war expenses, as well as suffering great losses such as the destruction of its port facilities which cut off the country’s main trade outlet, found it difficult to repay Kuwait. Because of their deteriorated financial situation, Iraq requested that Kuwait forgive the debt. Iraq claimed that it helped the state during the rise of the Iranian hegemony</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in Kuwait. However, Kuwait's reluctance to pardon the debt paved the way for the invasion of Kuwait, and the beginning of a strained relationship between the two countries. </w:t>
      </w:r>
    </w:p>
    <w:p w:rsidR="00000000" w:rsidDel="00000000" w:rsidP="00000000" w:rsidRDefault="00000000" w:rsidRPr="00000000" w14:paraId="0000002B">
      <w:pPr>
        <w:spacing w:after="200" w:line="480" w:lineRule="auto"/>
        <w:rPr>
          <w:sz w:val="24"/>
          <w:szCs w:val="24"/>
        </w:rPr>
      </w:pPr>
      <w:r w:rsidDel="00000000" w:rsidR="00000000" w:rsidRPr="00000000">
        <w:rPr>
          <w:sz w:val="24"/>
          <w:szCs w:val="24"/>
          <w:rtl w:val="0"/>
        </w:rPr>
        <w:t xml:space="preserve">       Iraq, enraged, invaded Kuwait without warning on August 2, 1990. Saddam Hussein’s </w:t>
      </w:r>
      <w:r w:rsidDel="00000000" w:rsidR="00000000" w:rsidRPr="00000000">
        <w:rPr>
          <w:sz w:val="24"/>
          <w:szCs w:val="24"/>
          <w:rtl w:val="0"/>
        </w:rPr>
        <w:t xml:space="preserve">army</w:t>
      </w:r>
      <w:r w:rsidDel="00000000" w:rsidR="00000000" w:rsidRPr="00000000">
        <w:rPr>
          <w:sz w:val="24"/>
          <w:szCs w:val="24"/>
          <w:rtl w:val="0"/>
        </w:rPr>
        <w:t xml:space="preserve"> annexed the entire country. Iraq then seized the element of surprise and Kuwait’s unreadiness by killing, jailing and torturing hundreds and thousands of Kuwaitis.</w:t>
      </w:r>
    </w:p>
    <w:p w:rsidR="00000000" w:rsidDel="00000000" w:rsidP="00000000" w:rsidRDefault="00000000" w:rsidRPr="00000000" w14:paraId="0000002C">
      <w:pPr>
        <w:spacing w:after="200" w:line="480" w:lineRule="auto"/>
        <w:rPr>
          <w:sz w:val="24"/>
          <w:szCs w:val="24"/>
        </w:rPr>
      </w:pPr>
      <w:r w:rsidDel="00000000" w:rsidR="00000000" w:rsidRPr="00000000">
        <w:rPr>
          <w:sz w:val="24"/>
          <w:szCs w:val="24"/>
          <w:rtl w:val="0"/>
        </w:rPr>
        <w:t xml:space="preserve">     The event then led to a global intervention, involving powerful countries such as The United States Of America, and organizations such as the UN. </w:t>
      </w:r>
    </w:p>
    <w:p w:rsidR="00000000" w:rsidDel="00000000" w:rsidP="00000000" w:rsidRDefault="00000000" w:rsidRPr="00000000" w14:paraId="0000002D">
      <w:pPr>
        <w:spacing w:after="200" w:line="480" w:lineRule="auto"/>
        <w:rPr>
          <w:sz w:val="24"/>
          <w:szCs w:val="24"/>
        </w:rPr>
      </w:pPr>
      <w:r w:rsidDel="00000000" w:rsidR="00000000" w:rsidRPr="00000000">
        <w:rPr>
          <w:sz w:val="24"/>
          <w:szCs w:val="24"/>
          <w:rtl w:val="0"/>
        </w:rPr>
        <w:t xml:space="preserve">      Following the invasion of Kuwait and the disruption of global peace, the UN called for an immediate withdrawal from Iraq but the Iraqian president ignored the call, as weeks went by without any reaction from Saddam. In November 1990, the UN Security Council adopted resolution 678, which allowed Saddam six weeks to withdraw its troops before the coalition was authorized to remove Iraq’s armed forces by military means. The six weeks expired on 15th January 1991 with no sign of withdrawal. A day later, air bombings took place, and the Gulf war officially began. </w:t>
      </w:r>
    </w:p>
    <w:p w:rsidR="00000000" w:rsidDel="00000000" w:rsidP="00000000" w:rsidRDefault="00000000" w:rsidRPr="00000000" w14:paraId="0000002E">
      <w:pPr>
        <w:spacing w:after="200" w:line="480" w:lineRule="auto"/>
        <w:rPr>
          <w:sz w:val="24"/>
          <w:szCs w:val="24"/>
        </w:rPr>
      </w:pPr>
      <w:r w:rsidDel="00000000" w:rsidR="00000000" w:rsidRPr="00000000">
        <w:rPr>
          <w:sz w:val="24"/>
          <w:szCs w:val="24"/>
          <w:rtl w:val="0"/>
        </w:rPr>
        <w:t xml:space="preserve">           The Gulf War was a short but heated war that took place in 1991. A coalition of more than 35 countries were involved in the conflict, and participated in launching a campaign to revoke the invasion of Kuwait. Around 45,000 British forces were deployed for the war, which set the record for being the largest British army intervention since the Second World War.</w:t>
      </w:r>
    </w:p>
    <w:p w:rsidR="00000000" w:rsidDel="00000000" w:rsidP="00000000" w:rsidRDefault="00000000" w:rsidRPr="00000000" w14:paraId="0000002F">
      <w:pPr>
        <w:spacing w:after="200" w:line="48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numPr>
          <w:ilvl w:val="0"/>
          <w:numId w:val="5"/>
        </w:numPr>
        <w:spacing w:after="200" w:line="480" w:lineRule="auto"/>
        <w:ind w:left="720" w:hanging="360"/>
        <w:rPr>
          <w:b w:val="1"/>
          <w:sz w:val="24"/>
          <w:szCs w:val="24"/>
        </w:rPr>
      </w:pPr>
      <w:r w:rsidDel="00000000" w:rsidR="00000000" w:rsidRPr="00000000">
        <w:rPr>
          <w:b w:val="1"/>
          <w:sz w:val="24"/>
          <w:szCs w:val="24"/>
          <w:rtl w:val="0"/>
        </w:rPr>
        <w:t xml:space="preserve">DEFINITION OF KEY TERMS</w:t>
      </w:r>
    </w:p>
    <w:p w:rsidR="00000000" w:rsidDel="00000000" w:rsidP="00000000" w:rsidRDefault="00000000" w:rsidRPr="00000000" w14:paraId="00000031">
      <w:pPr>
        <w:spacing w:after="200" w:line="480" w:lineRule="auto"/>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sz w:val="24"/>
          <w:szCs w:val="24"/>
          <w:u w:val="single"/>
          <w:rtl w:val="0"/>
        </w:rPr>
        <w:t xml:space="preserve">Annexation:</w:t>
      </w:r>
      <w:r w:rsidDel="00000000" w:rsidR="00000000" w:rsidRPr="00000000">
        <w:rPr>
          <w:sz w:val="24"/>
          <w:szCs w:val="24"/>
          <w:rtl w:val="0"/>
        </w:rPr>
        <w:t xml:space="preserve"> Concept based on the act of acquiring forcibly a state territory, typically done by another state. In 1990, Iraq annexed Kuwait. </w:t>
      </w:r>
    </w:p>
    <w:p w:rsidR="00000000" w:rsidDel="00000000" w:rsidP="00000000" w:rsidRDefault="00000000" w:rsidRPr="00000000" w14:paraId="00000032">
      <w:pPr>
        <w:spacing w:after="200" w:line="480" w:lineRule="auto"/>
        <w:rPr>
          <w:sz w:val="24"/>
          <w:szCs w:val="24"/>
        </w:rPr>
      </w:pPr>
      <w:r w:rsidDel="00000000" w:rsidR="00000000" w:rsidRPr="00000000">
        <w:rPr>
          <w:sz w:val="24"/>
          <w:szCs w:val="24"/>
          <w:rtl w:val="0"/>
        </w:rPr>
        <w:t xml:space="preserve">2- </w:t>
      </w:r>
      <w:r w:rsidDel="00000000" w:rsidR="00000000" w:rsidRPr="00000000">
        <w:rPr>
          <w:sz w:val="24"/>
          <w:szCs w:val="24"/>
          <w:u w:val="single"/>
          <w:rtl w:val="0"/>
        </w:rPr>
        <w:t xml:space="preserve">Sovereignty:</w:t>
      </w:r>
      <w:r w:rsidDel="00000000" w:rsidR="00000000" w:rsidRPr="00000000">
        <w:rPr>
          <w:sz w:val="24"/>
          <w:szCs w:val="24"/>
          <w:rtl w:val="0"/>
        </w:rPr>
        <w:t xml:space="preserve"> Supreme power or authority in the decision making and governance of a state. Kuwaiti sovereignty was violated when Iraq invaded the state. </w:t>
      </w:r>
    </w:p>
    <w:p w:rsidR="00000000" w:rsidDel="00000000" w:rsidP="00000000" w:rsidRDefault="00000000" w:rsidRPr="00000000" w14:paraId="00000033">
      <w:pPr>
        <w:spacing w:after="200" w:line="480" w:lineRule="auto"/>
        <w:rPr>
          <w:sz w:val="24"/>
          <w:szCs w:val="24"/>
          <w:highlight w:val="white"/>
        </w:rPr>
      </w:pPr>
      <w:r w:rsidDel="00000000" w:rsidR="00000000" w:rsidRPr="00000000">
        <w:rPr>
          <w:sz w:val="24"/>
          <w:szCs w:val="24"/>
          <w:rtl w:val="0"/>
        </w:rPr>
        <w:t xml:space="preserve">3- </w:t>
      </w:r>
      <w:r w:rsidDel="00000000" w:rsidR="00000000" w:rsidRPr="00000000">
        <w:rPr>
          <w:sz w:val="24"/>
          <w:szCs w:val="24"/>
          <w:u w:val="single"/>
          <w:rtl w:val="0"/>
        </w:rPr>
        <w:t xml:space="preserve">Hegemony:</w:t>
      </w:r>
      <w:r w:rsidDel="00000000" w:rsidR="00000000" w:rsidRPr="00000000">
        <w:rPr>
          <w:sz w:val="24"/>
          <w:szCs w:val="24"/>
          <w:rtl w:val="0"/>
        </w:rPr>
        <w:t xml:space="preserve"> </w:t>
      </w:r>
      <w:r w:rsidDel="00000000" w:rsidR="00000000" w:rsidRPr="00000000">
        <w:rPr>
          <w:sz w:val="24"/>
          <w:szCs w:val="24"/>
          <w:highlight w:val="white"/>
          <w:rtl w:val="0"/>
        </w:rPr>
        <w:t xml:space="preserve">The economic, political or military prevalence of one state over another. Since 1979, Iran has wished for regional hegemony over neighboring regions.</w:t>
      </w:r>
    </w:p>
    <w:p w:rsidR="00000000" w:rsidDel="00000000" w:rsidP="00000000" w:rsidRDefault="00000000" w:rsidRPr="00000000" w14:paraId="00000034">
      <w:pPr>
        <w:spacing w:after="200" w:line="480" w:lineRule="auto"/>
        <w:rPr>
          <w:sz w:val="24"/>
          <w:szCs w:val="24"/>
          <w:highlight w:val="white"/>
        </w:rPr>
      </w:pPr>
      <w:r w:rsidDel="00000000" w:rsidR="00000000" w:rsidRPr="00000000">
        <w:rPr>
          <w:sz w:val="24"/>
          <w:szCs w:val="24"/>
          <w:highlight w:val="white"/>
          <w:rtl w:val="0"/>
        </w:rPr>
        <w:t xml:space="preserve">4- </w:t>
      </w:r>
      <w:r w:rsidDel="00000000" w:rsidR="00000000" w:rsidRPr="00000000">
        <w:rPr>
          <w:sz w:val="24"/>
          <w:szCs w:val="24"/>
          <w:highlight w:val="white"/>
          <w:u w:val="single"/>
          <w:rtl w:val="0"/>
        </w:rPr>
        <w:t xml:space="preserve">Siphoning:</w:t>
      </w:r>
      <w:r w:rsidDel="00000000" w:rsidR="00000000" w:rsidRPr="00000000">
        <w:rPr>
          <w:sz w:val="24"/>
          <w:szCs w:val="24"/>
          <w:highlight w:val="white"/>
          <w:rtl w:val="0"/>
        </w:rPr>
        <w:t xml:space="preserve"> Draw off or transfer the oil from a place to another, usually illegally or unfairly. In 1990, Kuwait was accused by Iraq for presumably siphoning oil from Iraqi territory. </w:t>
      </w:r>
    </w:p>
    <w:p w:rsidR="00000000" w:rsidDel="00000000" w:rsidP="00000000" w:rsidRDefault="00000000" w:rsidRPr="00000000" w14:paraId="00000035">
      <w:pPr>
        <w:spacing w:after="200" w:line="480" w:lineRule="auto"/>
        <w:rPr>
          <w:sz w:val="24"/>
          <w:szCs w:val="24"/>
          <w:highlight w:val="white"/>
        </w:rPr>
      </w:pPr>
      <w:r w:rsidDel="00000000" w:rsidR="00000000" w:rsidRPr="00000000">
        <w:rPr>
          <w:sz w:val="24"/>
          <w:szCs w:val="24"/>
          <w:highlight w:val="white"/>
          <w:rtl w:val="0"/>
        </w:rPr>
        <w:t xml:space="preserve">5- </w:t>
      </w:r>
      <w:r w:rsidDel="00000000" w:rsidR="00000000" w:rsidRPr="00000000">
        <w:rPr>
          <w:sz w:val="24"/>
          <w:szCs w:val="24"/>
          <w:highlight w:val="white"/>
          <w:u w:val="single"/>
          <w:rtl w:val="0"/>
        </w:rPr>
        <w:t xml:space="preserve">Crude oil:</w:t>
      </w:r>
      <w:r w:rsidDel="00000000" w:rsidR="00000000" w:rsidRPr="00000000">
        <w:rPr>
          <w:sz w:val="24"/>
          <w:szCs w:val="24"/>
          <w:highlight w:val="white"/>
          <w:rtl w:val="0"/>
        </w:rPr>
        <w:t xml:space="preserve"> Unrefined (rough) oil. The dispute over crude oil was the main reason for the invasion of Kuwait and hence, one of the main war triggers.</w:t>
      </w:r>
    </w:p>
    <w:p w:rsidR="00000000" w:rsidDel="00000000" w:rsidP="00000000" w:rsidRDefault="00000000" w:rsidRPr="00000000" w14:paraId="00000036">
      <w:pPr>
        <w:spacing w:after="200" w:line="480" w:lineRule="auto"/>
        <w:rPr>
          <w:sz w:val="24"/>
          <w:szCs w:val="24"/>
          <w:highlight w:val="white"/>
        </w:rPr>
      </w:pPr>
      <w:r w:rsidDel="00000000" w:rsidR="00000000" w:rsidRPr="00000000">
        <w:rPr>
          <w:sz w:val="24"/>
          <w:szCs w:val="24"/>
          <w:highlight w:val="white"/>
          <w:rtl w:val="0"/>
        </w:rPr>
        <w:t xml:space="preserve">6- </w:t>
      </w:r>
      <w:r w:rsidDel="00000000" w:rsidR="00000000" w:rsidRPr="00000000">
        <w:rPr>
          <w:sz w:val="24"/>
          <w:szCs w:val="24"/>
          <w:highlight w:val="white"/>
          <w:u w:val="single"/>
          <w:rtl w:val="0"/>
        </w:rPr>
        <w:t xml:space="preserve">Coalition:</w:t>
      </w:r>
      <w:r w:rsidDel="00000000" w:rsidR="00000000" w:rsidRPr="00000000">
        <w:rPr>
          <w:sz w:val="24"/>
          <w:szCs w:val="24"/>
          <w:highlight w:val="white"/>
          <w:rtl w:val="0"/>
        </w:rPr>
        <w:t xml:space="preserve"> A temporary alliance for a combined action. A coalition of more than 35 countries, European, Arab and American, was involved in the Gulf War.</w:t>
      </w:r>
    </w:p>
    <w:p w:rsidR="00000000" w:rsidDel="00000000" w:rsidP="00000000" w:rsidRDefault="00000000" w:rsidRPr="00000000" w14:paraId="00000037">
      <w:pPr>
        <w:spacing w:after="200" w:line="480" w:lineRule="auto"/>
        <w:rPr>
          <w:sz w:val="24"/>
          <w:szCs w:val="24"/>
          <w:highlight w:val="white"/>
        </w:rPr>
      </w:pPr>
      <w:r w:rsidDel="00000000" w:rsidR="00000000" w:rsidRPr="00000000">
        <w:rPr>
          <w:sz w:val="24"/>
          <w:szCs w:val="24"/>
          <w:highlight w:val="white"/>
          <w:rtl w:val="0"/>
        </w:rPr>
        <w:t xml:space="preserve">7- </w:t>
      </w:r>
      <w:r w:rsidDel="00000000" w:rsidR="00000000" w:rsidRPr="00000000">
        <w:rPr>
          <w:sz w:val="24"/>
          <w:szCs w:val="24"/>
          <w:highlight w:val="white"/>
          <w:u w:val="single"/>
          <w:rtl w:val="0"/>
        </w:rPr>
        <w:t xml:space="preserve">Incremental cost:</w:t>
      </w:r>
      <w:r w:rsidDel="00000000" w:rsidR="00000000" w:rsidRPr="00000000">
        <w:rPr>
          <w:sz w:val="24"/>
          <w:szCs w:val="24"/>
          <w:highlight w:val="white"/>
          <w:rtl w:val="0"/>
        </w:rPr>
        <w:t xml:space="preserve"> A specific amount of money needed to fund the troops for the war in addition to the money needed to rebuild what was destroyed. </w:t>
      </w:r>
      <w:r w:rsidDel="00000000" w:rsidR="00000000" w:rsidRPr="00000000">
        <w:rPr>
          <w:sz w:val="24"/>
          <w:szCs w:val="24"/>
          <w:highlight w:val="white"/>
          <w:rtl w:val="0"/>
        </w:rPr>
        <w:t xml:space="preserve">The US provided around $54 billion of the incremental cost for the war.</w:t>
      </w:r>
    </w:p>
    <w:p w:rsidR="00000000" w:rsidDel="00000000" w:rsidP="00000000" w:rsidRDefault="00000000" w:rsidRPr="00000000" w14:paraId="00000038">
      <w:pPr>
        <w:spacing w:after="200" w:line="480" w:lineRule="auto"/>
        <w:rPr>
          <w:sz w:val="24"/>
          <w:szCs w:val="24"/>
        </w:rPr>
      </w:pPr>
      <w:r w:rsidDel="00000000" w:rsidR="00000000" w:rsidRPr="00000000">
        <w:rPr>
          <w:rtl w:val="0"/>
        </w:rPr>
      </w:r>
    </w:p>
    <w:p w:rsidR="00000000" w:rsidDel="00000000" w:rsidP="00000000" w:rsidRDefault="00000000" w:rsidRPr="00000000" w14:paraId="00000039">
      <w:pPr>
        <w:spacing w:after="200"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A">
      <w:pPr>
        <w:spacing w:after="200" w:line="480" w:lineRule="auto"/>
        <w:rPr>
          <w:sz w:val="24"/>
          <w:szCs w:val="24"/>
        </w:rPr>
      </w:pPr>
      <w:r w:rsidDel="00000000" w:rsidR="00000000" w:rsidRPr="00000000">
        <w:rPr>
          <w:rtl w:val="0"/>
        </w:rPr>
      </w:r>
    </w:p>
    <w:p w:rsidR="00000000" w:rsidDel="00000000" w:rsidP="00000000" w:rsidRDefault="00000000" w:rsidRPr="00000000" w14:paraId="0000003B">
      <w:pPr>
        <w:numPr>
          <w:ilvl w:val="0"/>
          <w:numId w:val="5"/>
        </w:numPr>
        <w:spacing w:after="200" w:line="480" w:lineRule="auto"/>
        <w:ind w:left="720" w:hanging="360"/>
        <w:rPr>
          <w:b w:val="1"/>
          <w:sz w:val="24"/>
          <w:szCs w:val="24"/>
          <w:u w:val="none"/>
        </w:rPr>
      </w:pPr>
      <w:r w:rsidDel="00000000" w:rsidR="00000000" w:rsidRPr="00000000">
        <w:rPr>
          <w:b w:val="1"/>
          <w:sz w:val="24"/>
          <w:szCs w:val="24"/>
          <w:rtl w:val="0"/>
        </w:rPr>
        <w:t xml:space="preserve">BACKGROUND INFORMATION</w:t>
      </w:r>
      <w:r w:rsidDel="00000000" w:rsidR="00000000" w:rsidRPr="00000000">
        <w:rPr>
          <w:rtl w:val="0"/>
        </w:rPr>
      </w:r>
    </w:p>
    <w:p w:rsidR="00000000" w:rsidDel="00000000" w:rsidP="00000000" w:rsidRDefault="00000000" w:rsidRPr="00000000" w14:paraId="0000003C">
      <w:pPr>
        <w:spacing w:after="200" w:line="48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The Gulf War treaded its start when Iraq's President, Saddam Hussein, ordered Iraqi forces to invade Kuwait on 2 August 1990. Immediately, his action was condemned by the UN, and the UN applied sanctions on Iraq to force them to leave the state. United States President at the time, George H W Bush</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ordered the forces in the region under an operation by the name “Operation Desert Shield”. When diplomacy failed, Operation Desert Storm began on the 16th of January, 1991.</w:t>
      </w:r>
    </w:p>
    <w:p w:rsidR="00000000" w:rsidDel="00000000" w:rsidP="00000000" w:rsidRDefault="00000000" w:rsidRPr="00000000" w14:paraId="0000003D">
      <w:pPr>
        <w:spacing w:after="200" w:line="480" w:lineRule="auto"/>
        <w:rPr>
          <w:sz w:val="24"/>
          <w:szCs w:val="24"/>
          <w:u w:val="single"/>
        </w:rPr>
      </w:pPr>
      <w:r w:rsidDel="00000000" w:rsidR="00000000" w:rsidRPr="00000000">
        <w:rPr>
          <w:sz w:val="24"/>
          <w:szCs w:val="24"/>
          <w:u w:val="single"/>
          <w:rtl w:val="0"/>
        </w:rPr>
        <w:t xml:space="preserve">Body 1: The Very Beginning - Operation Desert Storm</w:t>
      </w:r>
    </w:p>
    <w:p w:rsidR="00000000" w:rsidDel="00000000" w:rsidP="00000000" w:rsidRDefault="00000000" w:rsidRPr="00000000" w14:paraId="0000003E">
      <w:pPr>
        <w:spacing w:after="200" w:line="480" w:lineRule="auto"/>
        <w:rPr>
          <w:sz w:val="24"/>
          <w:szCs w:val="24"/>
        </w:rPr>
      </w:pPr>
      <w:r w:rsidDel="00000000" w:rsidR="00000000" w:rsidRPr="00000000">
        <w:rPr>
          <w:sz w:val="24"/>
          <w:szCs w:val="24"/>
          <w:rtl w:val="0"/>
        </w:rPr>
        <w:t xml:space="preserve">     On January 16, 1991, Operation Desert Storm launched a massive air campaign against Iraq and its armed forces. Since that moment, the coalition has flown more than 100,000 air raids against Iraq for 38 days. The air campaign for that operation was specifically designed and prepared to obstruct communications in Iraq, damage its military forces, and cause a vast amount of stress for Iraqi soldiers.</w:t>
      </w:r>
    </w:p>
    <w:p w:rsidR="00000000" w:rsidDel="00000000" w:rsidP="00000000" w:rsidRDefault="00000000" w:rsidRPr="00000000" w14:paraId="0000003F">
      <w:pPr>
        <w:spacing w:after="200" w:line="480" w:lineRule="auto"/>
        <w:rPr>
          <w:sz w:val="24"/>
          <w:szCs w:val="24"/>
          <w:u w:val="single"/>
        </w:rPr>
      </w:pPr>
      <w:r w:rsidDel="00000000" w:rsidR="00000000" w:rsidRPr="00000000">
        <w:rPr>
          <w:sz w:val="24"/>
          <w:szCs w:val="24"/>
          <w:u w:val="single"/>
          <w:rtl w:val="0"/>
        </w:rPr>
        <w:t xml:space="preserve">Body 2: Retaliation</w:t>
      </w:r>
    </w:p>
    <w:p w:rsidR="00000000" w:rsidDel="00000000" w:rsidP="00000000" w:rsidRDefault="00000000" w:rsidRPr="00000000" w14:paraId="00000040">
      <w:pPr>
        <w:spacing w:after="200" w:line="480" w:lineRule="auto"/>
        <w:rPr>
          <w:sz w:val="24"/>
          <w:szCs w:val="24"/>
        </w:rPr>
      </w:pPr>
      <w:r w:rsidDel="00000000" w:rsidR="00000000" w:rsidRPr="00000000">
        <w:rPr>
          <w:sz w:val="24"/>
          <w:szCs w:val="24"/>
          <w:rtl w:val="0"/>
        </w:rPr>
        <w:t xml:space="preserve">    By January 18th, Saddam Hussein sent SCUD</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missiles to hit Israeli targets, seeking to broaden the war as well as prevent Muslim nations, such as Saudi Arabia and Egypt, from supporting the coalition and standing against Iraq.</w:t>
      </w:r>
    </w:p>
    <w:p w:rsidR="00000000" w:rsidDel="00000000" w:rsidP="00000000" w:rsidRDefault="00000000" w:rsidRPr="00000000" w14:paraId="00000041">
      <w:pPr>
        <w:spacing w:after="200" w:line="480" w:lineRule="auto"/>
        <w:rPr>
          <w:sz w:val="24"/>
          <w:szCs w:val="24"/>
        </w:rPr>
      </w:pPr>
      <w:r w:rsidDel="00000000" w:rsidR="00000000" w:rsidRPr="00000000">
        <w:rPr>
          <w:sz w:val="24"/>
          <w:szCs w:val="24"/>
          <w:rtl w:val="0"/>
        </w:rPr>
        <w:t xml:space="preserve">     Afterwards, from January 29 to February 1, Saddam sent two mechanized divisions and one armored division to invade Khafji</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on the Persian Gulf. Using multiple air bombings and armory provided by the coalition, Saudi Arabia, with the help of Qatar, fought back the Iraqi army in the Battle of Khafji.</w:t>
      </w:r>
    </w:p>
    <w:p w:rsidR="00000000" w:rsidDel="00000000" w:rsidP="00000000" w:rsidRDefault="00000000" w:rsidRPr="00000000" w14:paraId="00000042">
      <w:pPr>
        <w:spacing w:after="200" w:line="48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Body 4: Ground Campaign Launch</w:t>
      </w:r>
    </w:p>
    <w:p w:rsidR="00000000" w:rsidDel="00000000" w:rsidP="00000000" w:rsidRDefault="00000000" w:rsidRPr="00000000" w14:paraId="00000043">
      <w:pPr>
        <w:spacing w:after="200" w:line="480" w:lineRule="auto"/>
        <w:rPr>
          <w:sz w:val="24"/>
          <w:szCs w:val="24"/>
        </w:rPr>
      </w:pPr>
      <w:r w:rsidDel="00000000" w:rsidR="00000000" w:rsidRPr="00000000">
        <w:rPr>
          <w:sz w:val="24"/>
          <w:szCs w:val="24"/>
          <w:rtl w:val="0"/>
        </w:rPr>
        <w:t xml:space="preserve">       It was then, on February 24, that the coalition’s ground campaign officially began. The coalition tricks Iraq at the coast-side of Kuwait, threatening a marine landing, but the actual attack is occurring in-land against Iraqi forces in Kuwait and Iraq. British troops are the first to make an entrance in Iraq. The US set multiple rockets on the Iraqi army whilst bulldozers broke through sand walls along the border between Saudi Arabia and Kuwait to help more coalition help and tanks to advance into the war-place.</w:t>
      </w:r>
    </w:p>
    <w:p w:rsidR="00000000" w:rsidDel="00000000" w:rsidP="00000000" w:rsidRDefault="00000000" w:rsidRPr="00000000" w14:paraId="00000044">
      <w:pPr>
        <w:spacing w:after="200" w:line="480" w:lineRule="auto"/>
        <w:rPr>
          <w:sz w:val="24"/>
          <w:szCs w:val="24"/>
          <w:u w:val="single"/>
        </w:rPr>
      </w:pPr>
      <w:r w:rsidDel="00000000" w:rsidR="00000000" w:rsidRPr="00000000">
        <w:rPr>
          <w:sz w:val="24"/>
          <w:szCs w:val="24"/>
          <w:u w:val="single"/>
          <w:rtl w:val="0"/>
        </w:rPr>
        <w:t xml:space="preserve">Body 5: The end; Where to go from there? </w:t>
      </w:r>
    </w:p>
    <w:p w:rsidR="00000000" w:rsidDel="00000000" w:rsidP="00000000" w:rsidRDefault="00000000" w:rsidRPr="00000000" w14:paraId="00000045">
      <w:pPr>
        <w:spacing w:after="200" w:line="480" w:lineRule="auto"/>
        <w:rPr>
          <w:sz w:val="24"/>
          <w:szCs w:val="24"/>
        </w:rPr>
      </w:pPr>
      <w:r w:rsidDel="00000000" w:rsidR="00000000" w:rsidRPr="00000000">
        <w:rPr>
          <w:sz w:val="24"/>
          <w:szCs w:val="24"/>
          <w:rtl w:val="0"/>
        </w:rPr>
        <w:t xml:space="preserve">       Just a day later on the 25th, An Iraqi SCUD missile </w:t>
      </w:r>
      <w:r w:rsidDel="00000000" w:rsidR="00000000" w:rsidRPr="00000000">
        <w:rPr>
          <w:sz w:val="24"/>
          <w:szCs w:val="24"/>
          <w:rtl w:val="0"/>
        </w:rPr>
        <w:t xml:space="preserve">striked</w:t>
      </w:r>
      <w:r w:rsidDel="00000000" w:rsidR="00000000" w:rsidRPr="00000000">
        <w:rPr>
          <w:sz w:val="24"/>
          <w:szCs w:val="24"/>
          <w:rtl w:val="0"/>
        </w:rPr>
        <w:t xml:space="preserve"> the U.S. military camps at the city of Dhahran in Saudi Arabia, resulting in the killing of 28 U.S. troops and the wounding of almost 100 troops.</w:t>
      </w:r>
    </w:p>
    <w:p w:rsidR="00000000" w:rsidDel="00000000" w:rsidP="00000000" w:rsidRDefault="00000000" w:rsidRPr="00000000" w14:paraId="00000046">
      <w:pPr>
        <w:spacing w:after="200" w:line="480" w:lineRule="auto"/>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7">
      <w:pPr>
        <w:spacing w:after="200" w:line="480" w:lineRule="auto"/>
        <w:rPr>
          <w:sz w:val="24"/>
          <w:szCs w:val="24"/>
        </w:rPr>
      </w:pPr>
      <w:r w:rsidDel="00000000" w:rsidR="00000000" w:rsidRPr="00000000">
        <w:rPr>
          <w:rtl w:val="0"/>
        </w:rPr>
      </w:r>
    </w:p>
    <w:p w:rsidR="00000000" w:rsidDel="00000000" w:rsidP="00000000" w:rsidRDefault="00000000" w:rsidRPr="00000000" w14:paraId="00000048">
      <w:pPr>
        <w:spacing w:after="200" w:line="480" w:lineRule="auto"/>
        <w:rPr>
          <w:sz w:val="24"/>
          <w:szCs w:val="24"/>
        </w:rPr>
      </w:pPr>
      <w:r w:rsidDel="00000000" w:rsidR="00000000" w:rsidRPr="00000000">
        <w:rPr>
          <w:rtl w:val="0"/>
        </w:rPr>
      </w:r>
    </w:p>
    <w:p w:rsidR="00000000" w:rsidDel="00000000" w:rsidP="00000000" w:rsidRDefault="00000000" w:rsidRPr="00000000" w14:paraId="00000049">
      <w:pPr>
        <w:spacing w:after="200" w:line="480" w:lineRule="auto"/>
        <w:rPr>
          <w:sz w:val="24"/>
          <w:szCs w:val="24"/>
        </w:rPr>
      </w:pPr>
      <w:r w:rsidDel="00000000" w:rsidR="00000000" w:rsidRPr="00000000">
        <w:rPr>
          <w:rtl w:val="0"/>
        </w:rPr>
      </w:r>
    </w:p>
    <w:p w:rsidR="00000000" w:rsidDel="00000000" w:rsidP="00000000" w:rsidRDefault="00000000" w:rsidRPr="00000000" w14:paraId="0000004A">
      <w:pPr>
        <w:spacing w:after="200" w:line="480" w:lineRule="auto"/>
        <w:rPr>
          <w:sz w:val="24"/>
          <w:szCs w:val="24"/>
        </w:rPr>
      </w:pPr>
      <w:r w:rsidDel="00000000" w:rsidR="00000000" w:rsidRPr="00000000">
        <w:rPr>
          <w:rtl w:val="0"/>
        </w:rPr>
      </w:r>
    </w:p>
    <w:p w:rsidR="00000000" w:rsidDel="00000000" w:rsidP="00000000" w:rsidRDefault="00000000" w:rsidRPr="00000000" w14:paraId="0000004B">
      <w:pPr>
        <w:spacing w:after="200" w:line="480" w:lineRule="auto"/>
        <w:rPr>
          <w:sz w:val="24"/>
          <w:szCs w:val="24"/>
        </w:rPr>
      </w:pPr>
      <w:r w:rsidDel="00000000" w:rsidR="00000000" w:rsidRPr="00000000">
        <w:rPr>
          <w:rtl w:val="0"/>
        </w:rPr>
      </w:r>
    </w:p>
    <w:p w:rsidR="00000000" w:rsidDel="00000000" w:rsidP="00000000" w:rsidRDefault="00000000" w:rsidRPr="00000000" w14:paraId="0000004C">
      <w:pPr>
        <w:numPr>
          <w:ilvl w:val="0"/>
          <w:numId w:val="5"/>
        </w:numPr>
        <w:spacing w:after="0" w:afterAutospacing="0" w:line="480" w:lineRule="auto"/>
        <w:ind w:left="720" w:hanging="360"/>
        <w:rPr>
          <w:b w:val="1"/>
          <w:sz w:val="24"/>
          <w:szCs w:val="24"/>
          <w:u w:val="none"/>
        </w:rPr>
      </w:pPr>
      <w:r w:rsidDel="00000000" w:rsidR="00000000" w:rsidRPr="00000000">
        <w:rPr>
          <w:b w:val="1"/>
          <w:sz w:val="24"/>
          <w:szCs w:val="24"/>
          <w:rtl w:val="0"/>
        </w:rPr>
        <w:t xml:space="preserve">MAJOR COUNTRIES AND ORGANIZATIONS INVOLVED</w:t>
      </w:r>
    </w:p>
    <w:p w:rsidR="00000000" w:rsidDel="00000000" w:rsidP="00000000" w:rsidRDefault="00000000" w:rsidRPr="00000000" w14:paraId="0000004D">
      <w:pPr>
        <w:numPr>
          <w:ilvl w:val="0"/>
          <w:numId w:val="6"/>
        </w:numPr>
        <w:spacing w:after="200" w:line="480" w:lineRule="auto"/>
        <w:ind w:left="720" w:hanging="360"/>
        <w:rPr>
          <w:sz w:val="24"/>
          <w:szCs w:val="24"/>
          <w:u w:val="none"/>
        </w:rPr>
      </w:pPr>
      <w:r w:rsidDel="00000000" w:rsidR="00000000" w:rsidRPr="00000000">
        <w:rPr>
          <w:sz w:val="24"/>
          <w:szCs w:val="24"/>
          <w:u w:val="single"/>
          <w:rtl w:val="0"/>
        </w:rPr>
        <w:t xml:space="preserve">Organizations involved</w:t>
      </w:r>
    </w:p>
    <w:p w:rsidR="00000000" w:rsidDel="00000000" w:rsidP="00000000" w:rsidRDefault="00000000" w:rsidRPr="00000000" w14:paraId="0000004E">
      <w:pPr>
        <w:spacing w:after="200" w:line="480" w:lineRule="auto"/>
        <w:rPr>
          <w:sz w:val="24"/>
          <w:szCs w:val="24"/>
        </w:rPr>
      </w:pPr>
      <w:r w:rsidDel="00000000" w:rsidR="00000000" w:rsidRPr="00000000">
        <w:rPr>
          <w:b w:val="1"/>
          <w:sz w:val="24"/>
          <w:szCs w:val="24"/>
          <w:rtl w:val="0"/>
        </w:rPr>
        <w:t xml:space="preserve">1) North Atlantic Treaty Organization (NATO): </w:t>
      </w:r>
      <w:r w:rsidDel="00000000" w:rsidR="00000000" w:rsidRPr="00000000">
        <w:rPr>
          <w:sz w:val="24"/>
          <w:szCs w:val="24"/>
          <w:rtl w:val="0"/>
        </w:rPr>
        <w:t xml:space="preserve">The North Atlantic Treaty Organization (NATO) is a military alliance between the United States of America, Canada, and around 30 European allies. The organization was founded following the end of World War II to maintain the peace and political cooperation on both sides of the Atlantic Ocean. NATO played a notably important role during the Gulf war in 1991. The organization’s efforts include active coverage of the war field by NATO Airborne Early Warning aircraft as well as deployment of NATO naval forces to deal with any threats to shipping in the Mediterranean.</w:t>
      </w:r>
    </w:p>
    <w:p w:rsidR="00000000" w:rsidDel="00000000" w:rsidP="00000000" w:rsidRDefault="00000000" w:rsidRPr="00000000" w14:paraId="0000004F">
      <w:pPr>
        <w:spacing w:after="200" w:line="480" w:lineRule="auto"/>
        <w:rPr>
          <w:sz w:val="24"/>
          <w:szCs w:val="24"/>
        </w:rPr>
      </w:pPr>
      <w:r w:rsidDel="00000000" w:rsidR="00000000" w:rsidRPr="00000000">
        <w:rPr>
          <w:rtl w:val="0"/>
        </w:rPr>
      </w:r>
    </w:p>
    <w:p w:rsidR="00000000" w:rsidDel="00000000" w:rsidP="00000000" w:rsidRDefault="00000000" w:rsidRPr="00000000" w14:paraId="00000050">
      <w:pPr>
        <w:spacing w:after="200" w:line="480" w:lineRule="auto"/>
        <w:rPr>
          <w:b w:val="1"/>
          <w:sz w:val="24"/>
          <w:szCs w:val="24"/>
        </w:rPr>
      </w:pPr>
      <w:r w:rsidDel="00000000" w:rsidR="00000000" w:rsidRPr="00000000">
        <w:rPr>
          <w:b w:val="1"/>
          <w:sz w:val="24"/>
          <w:szCs w:val="24"/>
          <w:rtl w:val="0"/>
        </w:rPr>
        <w:t xml:space="preserve">2) Palestinian Liberation Organization (PLO): </w:t>
      </w:r>
      <w:r w:rsidDel="00000000" w:rsidR="00000000" w:rsidRPr="00000000">
        <w:rPr>
          <w:sz w:val="24"/>
          <w:szCs w:val="24"/>
          <w:rtl w:val="0"/>
        </w:rPr>
        <w:t xml:space="preserve">A Palestinian organization established in 1964 representing the Palestinian national movement. The organization aims to liberate Palestine by normalizing the use of violence against Israeli forces. Unlike most Arab states, PLO supported the Iraqi President Saddam Hussein during the Gulf war. Consequently, the organization lost all diplomatic and financial support from Saudi Arabia and all the Gulf states.</w:t>
      </w:r>
      <w:r w:rsidDel="00000000" w:rsidR="00000000" w:rsidRPr="00000000">
        <w:rPr>
          <w:rtl w:val="0"/>
        </w:rPr>
      </w:r>
    </w:p>
    <w:p w:rsidR="00000000" w:rsidDel="00000000" w:rsidP="00000000" w:rsidRDefault="00000000" w:rsidRPr="00000000" w14:paraId="00000051">
      <w:pPr>
        <w:spacing w:after="200" w:line="480" w:lineRule="auto"/>
        <w:rPr>
          <w:b w:val="1"/>
          <w:sz w:val="24"/>
          <w:szCs w:val="24"/>
        </w:rPr>
      </w:pPr>
      <w:r w:rsidDel="00000000" w:rsidR="00000000" w:rsidRPr="00000000">
        <w:rPr>
          <w:rtl w:val="0"/>
        </w:rPr>
      </w:r>
    </w:p>
    <w:p w:rsidR="00000000" w:rsidDel="00000000" w:rsidP="00000000" w:rsidRDefault="00000000" w:rsidRPr="00000000" w14:paraId="00000052">
      <w:pPr>
        <w:spacing w:after="200" w:line="480" w:lineRule="auto"/>
        <w:rPr>
          <w:b w:val="1"/>
          <w:sz w:val="24"/>
          <w:szCs w:val="24"/>
        </w:rPr>
      </w:pPr>
      <w:r w:rsidDel="00000000" w:rsidR="00000000" w:rsidRPr="00000000">
        <w:rPr>
          <w:rtl w:val="0"/>
        </w:rPr>
      </w:r>
    </w:p>
    <w:p w:rsidR="00000000" w:rsidDel="00000000" w:rsidP="00000000" w:rsidRDefault="00000000" w:rsidRPr="00000000" w14:paraId="00000053">
      <w:pPr>
        <w:spacing w:after="200" w:line="480" w:lineRule="auto"/>
        <w:rPr>
          <w:b w:val="1"/>
          <w:sz w:val="24"/>
          <w:szCs w:val="24"/>
        </w:rPr>
      </w:pPr>
      <w:r w:rsidDel="00000000" w:rsidR="00000000" w:rsidRPr="00000000">
        <w:rPr>
          <w:rtl w:val="0"/>
        </w:rPr>
      </w:r>
    </w:p>
    <w:p w:rsidR="00000000" w:rsidDel="00000000" w:rsidP="00000000" w:rsidRDefault="00000000" w:rsidRPr="00000000" w14:paraId="00000054">
      <w:pPr>
        <w:spacing w:after="200" w:line="480" w:lineRule="auto"/>
        <w:rPr>
          <w:b w:val="1"/>
          <w:sz w:val="24"/>
          <w:szCs w:val="24"/>
        </w:rPr>
      </w:pPr>
      <w:r w:rsidDel="00000000" w:rsidR="00000000" w:rsidRPr="00000000">
        <w:rPr>
          <w:rtl w:val="0"/>
        </w:rPr>
      </w:r>
    </w:p>
    <w:p w:rsidR="00000000" w:rsidDel="00000000" w:rsidP="00000000" w:rsidRDefault="00000000" w:rsidRPr="00000000" w14:paraId="00000055">
      <w:pPr>
        <w:numPr>
          <w:ilvl w:val="0"/>
          <w:numId w:val="6"/>
        </w:numPr>
        <w:spacing w:after="200" w:line="480" w:lineRule="auto"/>
        <w:ind w:left="720" w:hanging="360"/>
        <w:rPr>
          <w:sz w:val="24"/>
          <w:szCs w:val="24"/>
          <w:u w:val="none"/>
        </w:rPr>
      </w:pPr>
      <w:r w:rsidDel="00000000" w:rsidR="00000000" w:rsidRPr="00000000">
        <w:rPr>
          <w:sz w:val="24"/>
          <w:szCs w:val="24"/>
          <w:u w:val="single"/>
          <w:rtl w:val="0"/>
        </w:rPr>
        <w:t xml:space="preserve">Countries involved</w:t>
      </w:r>
    </w:p>
    <w:p w:rsidR="00000000" w:rsidDel="00000000" w:rsidP="00000000" w:rsidRDefault="00000000" w:rsidRPr="00000000" w14:paraId="00000056">
      <w:pPr>
        <w:spacing w:after="200" w:line="480" w:lineRule="auto"/>
        <w:rPr>
          <w:sz w:val="24"/>
          <w:szCs w:val="24"/>
        </w:rPr>
      </w:pPr>
      <w:r w:rsidDel="00000000" w:rsidR="00000000" w:rsidRPr="00000000">
        <w:rPr>
          <w:b w:val="1"/>
          <w:sz w:val="24"/>
          <w:szCs w:val="24"/>
          <w:rtl w:val="0"/>
        </w:rPr>
        <w:t xml:space="preserve">1) Republic of Iraq: </w:t>
      </w:r>
      <w:r w:rsidDel="00000000" w:rsidR="00000000" w:rsidRPr="00000000">
        <w:rPr>
          <w:sz w:val="24"/>
          <w:szCs w:val="24"/>
          <w:rtl w:val="0"/>
        </w:rPr>
        <w:t xml:space="preserve">Iraq was the main aggressor during the Gulf War. The country debuted the conflict by invading Kuwait and refusing to leave the state, even with global pressure caused by the coalition and its forces. The country’s president at the time, Saddam Hussein, made many decisions during the war that set it to flames. These decisions would later affect Iraq’s growth and its relations with other countries. </w:t>
      </w:r>
    </w:p>
    <w:p w:rsidR="00000000" w:rsidDel="00000000" w:rsidP="00000000" w:rsidRDefault="00000000" w:rsidRPr="00000000" w14:paraId="00000057">
      <w:pPr>
        <w:spacing w:after="200" w:line="480" w:lineRule="auto"/>
        <w:rPr>
          <w:sz w:val="24"/>
          <w:szCs w:val="24"/>
        </w:rPr>
      </w:pPr>
      <w:r w:rsidDel="00000000" w:rsidR="00000000" w:rsidRPr="00000000">
        <w:rPr>
          <w:b w:val="1"/>
          <w:sz w:val="24"/>
          <w:szCs w:val="24"/>
          <w:rtl w:val="0"/>
        </w:rPr>
        <w:t xml:space="preserve">2) State of Kuwait: </w:t>
      </w:r>
      <w:r w:rsidDel="00000000" w:rsidR="00000000" w:rsidRPr="00000000">
        <w:rPr>
          <w:sz w:val="24"/>
          <w:szCs w:val="24"/>
          <w:rtl w:val="0"/>
        </w:rPr>
        <w:t xml:space="preserve">Kuwait was the affected party during the war. Since its invasion by Iraq in 1990, the state has been the battlefield during the entirety of the conflict. Seeing as it was utterly unprepared at the time of the invasion, the number of casualties were highly elevated due to most of their resistance being untrained civilians. Kuwait has had support from the coalition forces, which included the United States, The United Kingdom, France, Saudi Arabia and Egypt. Kuwait suffered from financial instability post war, mainly because of the destruction caused to its land by military forces. </w:t>
      </w:r>
    </w:p>
    <w:p w:rsidR="00000000" w:rsidDel="00000000" w:rsidP="00000000" w:rsidRDefault="00000000" w:rsidRPr="00000000" w14:paraId="00000058">
      <w:pPr>
        <w:spacing w:after="200" w:line="480" w:lineRule="auto"/>
        <w:rPr>
          <w:sz w:val="24"/>
          <w:szCs w:val="24"/>
        </w:rPr>
      </w:pPr>
      <w:r w:rsidDel="00000000" w:rsidR="00000000" w:rsidRPr="00000000">
        <w:rPr>
          <w:b w:val="1"/>
          <w:sz w:val="24"/>
          <w:szCs w:val="24"/>
          <w:rtl w:val="0"/>
        </w:rPr>
        <w:t xml:space="preserve">3) United States of America: </w:t>
      </w:r>
      <w:r w:rsidDel="00000000" w:rsidR="00000000" w:rsidRPr="00000000">
        <w:rPr>
          <w:sz w:val="24"/>
          <w:szCs w:val="24"/>
          <w:rtl w:val="0"/>
        </w:rPr>
        <w:t xml:space="preserve">The US was the leading country in the coalition against Iraq. It sent close to 700,000 forces into Kuwait and showed its support to the country during the UN discussions involving the war.</w:t>
      </w:r>
    </w:p>
    <w:p w:rsidR="00000000" w:rsidDel="00000000" w:rsidP="00000000" w:rsidRDefault="00000000" w:rsidRPr="00000000" w14:paraId="00000059">
      <w:pPr>
        <w:spacing w:after="200" w:line="480" w:lineRule="auto"/>
        <w:rPr>
          <w:sz w:val="24"/>
          <w:szCs w:val="24"/>
        </w:rPr>
      </w:pPr>
      <w:r w:rsidDel="00000000" w:rsidR="00000000" w:rsidRPr="00000000">
        <w:rPr>
          <w:b w:val="1"/>
          <w:sz w:val="24"/>
          <w:szCs w:val="24"/>
          <w:rtl w:val="0"/>
        </w:rPr>
        <w:t xml:space="preserve">4) The Arab Republic of Egypt:</w:t>
      </w:r>
      <w:r w:rsidDel="00000000" w:rsidR="00000000" w:rsidRPr="00000000">
        <w:rPr>
          <w:sz w:val="24"/>
          <w:szCs w:val="24"/>
          <w:rtl w:val="0"/>
        </w:rPr>
        <w:t xml:space="preserve"> Egypt played an important role in the coalition and in the freeing of Kuwait. The army troops sent by Egypt were the main attacking units during the ground offensive.</w:t>
      </w:r>
    </w:p>
    <w:p w:rsidR="00000000" w:rsidDel="00000000" w:rsidP="00000000" w:rsidRDefault="00000000" w:rsidRPr="00000000" w14:paraId="0000005A">
      <w:pPr>
        <w:spacing w:after="200" w:line="480" w:lineRule="auto"/>
        <w:rPr>
          <w:sz w:val="24"/>
          <w:szCs w:val="24"/>
        </w:rPr>
      </w:pPr>
      <w:r w:rsidDel="00000000" w:rsidR="00000000" w:rsidRPr="00000000">
        <w:rPr>
          <w:b w:val="1"/>
          <w:sz w:val="24"/>
          <w:szCs w:val="24"/>
          <w:rtl w:val="0"/>
        </w:rPr>
        <w:t xml:space="preserve">5) Saudi Arabia:</w:t>
      </w:r>
      <w:r w:rsidDel="00000000" w:rsidR="00000000" w:rsidRPr="00000000">
        <w:rPr>
          <w:sz w:val="24"/>
          <w:szCs w:val="24"/>
          <w:rtl w:val="0"/>
        </w:rPr>
        <w:t xml:space="preserve"> </w:t>
      </w:r>
      <w:r w:rsidDel="00000000" w:rsidR="00000000" w:rsidRPr="00000000">
        <w:rPr>
          <w:sz w:val="24"/>
          <w:szCs w:val="24"/>
          <w:rtl w:val="0"/>
        </w:rPr>
        <w:t xml:space="preserve">Kuwait’s</w:t>
      </w:r>
      <w:r w:rsidDel="00000000" w:rsidR="00000000" w:rsidRPr="00000000">
        <w:rPr>
          <w:sz w:val="24"/>
          <w:szCs w:val="24"/>
          <w:rtl w:val="0"/>
        </w:rPr>
        <w:t xml:space="preserve"> neighboring</w:t>
      </w:r>
      <w:r w:rsidDel="00000000" w:rsidR="00000000" w:rsidRPr="00000000">
        <w:rPr>
          <w:b w:val="1"/>
          <w:sz w:val="24"/>
          <w:szCs w:val="24"/>
          <w:rtl w:val="0"/>
        </w:rPr>
        <w:t xml:space="preserve"> </w:t>
      </w:r>
      <w:r w:rsidDel="00000000" w:rsidR="00000000" w:rsidRPr="00000000">
        <w:rPr>
          <w:sz w:val="24"/>
          <w:szCs w:val="24"/>
          <w:rtl w:val="0"/>
        </w:rPr>
        <w:t xml:space="preserve">country served as a sanctuary for the Kuwaiti president when the invasion first hit. Being another country with large oil reserves, Saudi Arabia was threatened by Iraq’s invasion of Kuwait as it meant that it could target it next. It offered aid and support to Kuwait during the entirety of the war, notably sending close to 100,000 forces into the war.</w:t>
      </w:r>
    </w:p>
    <w:p w:rsidR="00000000" w:rsidDel="00000000" w:rsidP="00000000" w:rsidRDefault="00000000" w:rsidRPr="00000000" w14:paraId="0000005B">
      <w:pPr>
        <w:spacing w:after="200" w:line="480" w:lineRule="auto"/>
        <w:rPr>
          <w:sz w:val="24"/>
          <w:szCs w:val="24"/>
        </w:rPr>
      </w:pPr>
      <w:r w:rsidDel="00000000" w:rsidR="00000000" w:rsidRPr="00000000">
        <w:rPr>
          <w:b w:val="1"/>
          <w:sz w:val="24"/>
          <w:szCs w:val="24"/>
          <w:rtl w:val="0"/>
        </w:rPr>
        <w:t xml:space="preserve">6) The United Kingdom: </w:t>
      </w:r>
      <w:r w:rsidDel="00000000" w:rsidR="00000000" w:rsidRPr="00000000">
        <w:rPr>
          <w:sz w:val="24"/>
          <w:szCs w:val="24"/>
          <w:rtl w:val="0"/>
        </w:rPr>
        <w:t xml:space="preserve">The UK was another important country in the coalition. It offered military support to Kuwait in the form of servicemen and women and vehicles. The British military troops sent out to Kuwait were the most deployed since the Second World War. </w:t>
      </w:r>
    </w:p>
    <w:p w:rsidR="00000000" w:rsidDel="00000000" w:rsidP="00000000" w:rsidRDefault="00000000" w:rsidRPr="00000000" w14:paraId="0000005C">
      <w:pPr>
        <w:spacing w:after="200" w:line="480" w:lineRule="auto"/>
        <w:rPr>
          <w:sz w:val="24"/>
          <w:szCs w:val="24"/>
        </w:rPr>
      </w:pPr>
      <w:r w:rsidDel="00000000" w:rsidR="00000000" w:rsidRPr="00000000">
        <w:rPr>
          <w:b w:val="1"/>
          <w:sz w:val="24"/>
          <w:szCs w:val="24"/>
          <w:rtl w:val="0"/>
        </w:rPr>
        <w:t xml:space="preserve">7) Germany:</w:t>
      </w:r>
      <w:r w:rsidDel="00000000" w:rsidR="00000000" w:rsidRPr="00000000">
        <w:rPr>
          <w:sz w:val="24"/>
          <w:szCs w:val="24"/>
          <w:rtl w:val="0"/>
        </w:rPr>
        <w:t xml:space="preserve"> Not only did Germany participate in the coalition force with some of its troops, it also covered $16 billion from the whopping $61 billion incremental cost of the war.</w:t>
      </w:r>
    </w:p>
    <w:p w:rsidR="00000000" w:rsidDel="00000000" w:rsidP="00000000" w:rsidRDefault="00000000" w:rsidRPr="00000000" w14:paraId="0000005D">
      <w:pPr>
        <w:spacing w:after="200" w:line="480" w:lineRule="auto"/>
        <w:rPr>
          <w:sz w:val="24"/>
          <w:szCs w:val="24"/>
        </w:rPr>
      </w:pPr>
      <w:r w:rsidDel="00000000" w:rsidR="00000000" w:rsidRPr="00000000">
        <w:rPr>
          <w:rtl w:val="0"/>
        </w:rPr>
      </w:r>
    </w:p>
    <w:p w:rsidR="00000000" w:rsidDel="00000000" w:rsidP="00000000" w:rsidRDefault="00000000" w:rsidRPr="00000000" w14:paraId="0000005E">
      <w:pPr>
        <w:spacing w:after="200" w:line="480" w:lineRule="auto"/>
        <w:rPr>
          <w:sz w:val="24"/>
          <w:szCs w:val="24"/>
        </w:rPr>
      </w:pPr>
      <w:r w:rsidDel="00000000" w:rsidR="00000000" w:rsidRPr="00000000">
        <w:rPr>
          <w:rtl w:val="0"/>
        </w:rPr>
      </w:r>
    </w:p>
    <w:p w:rsidR="00000000" w:rsidDel="00000000" w:rsidP="00000000" w:rsidRDefault="00000000" w:rsidRPr="00000000" w14:paraId="0000005F">
      <w:pPr>
        <w:spacing w:after="200" w:line="480" w:lineRule="auto"/>
        <w:rPr>
          <w:sz w:val="24"/>
          <w:szCs w:val="24"/>
        </w:rPr>
      </w:pPr>
      <w:r w:rsidDel="00000000" w:rsidR="00000000" w:rsidRPr="00000000">
        <w:rPr>
          <w:rtl w:val="0"/>
        </w:rPr>
      </w:r>
    </w:p>
    <w:p w:rsidR="00000000" w:rsidDel="00000000" w:rsidP="00000000" w:rsidRDefault="00000000" w:rsidRPr="00000000" w14:paraId="00000060">
      <w:pPr>
        <w:spacing w:after="200" w:line="480" w:lineRule="auto"/>
        <w:rPr>
          <w:sz w:val="24"/>
          <w:szCs w:val="24"/>
        </w:rPr>
      </w:pPr>
      <w:r w:rsidDel="00000000" w:rsidR="00000000" w:rsidRPr="00000000">
        <w:rPr>
          <w:rtl w:val="0"/>
        </w:rPr>
      </w:r>
    </w:p>
    <w:p w:rsidR="00000000" w:rsidDel="00000000" w:rsidP="00000000" w:rsidRDefault="00000000" w:rsidRPr="00000000" w14:paraId="00000061">
      <w:pPr>
        <w:spacing w:after="200" w:line="480" w:lineRule="auto"/>
        <w:rPr>
          <w:sz w:val="24"/>
          <w:szCs w:val="24"/>
        </w:rPr>
      </w:pPr>
      <w:r w:rsidDel="00000000" w:rsidR="00000000" w:rsidRPr="00000000">
        <w:rPr>
          <w:rtl w:val="0"/>
        </w:rPr>
      </w:r>
    </w:p>
    <w:p w:rsidR="00000000" w:rsidDel="00000000" w:rsidP="00000000" w:rsidRDefault="00000000" w:rsidRPr="00000000" w14:paraId="00000062">
      <w:pPr>
        <w:spacing w:after="200" w:line="480" w:lineRule="auto"/>
        <w:rPr>
          <w:sz w:val="24"/>
          <w:szCs w:val="24"/>
        </w:rPr>
      </w:pPr>
      <w:r w:rsidDel="00000000" w:rsidR="00000000" w:rsidRPr="00000000">
        <w:rPr>
          <w:rtl w:val="0"/>
        </w:rPr>
      </w:r>
    </w:p>
    <w:p w:rsidR="00000000" w:rsidDel="00000000" w:rsidP="00000000" w:rsidRDefault="00000000" w:rsidRPr="00000000" w14:paraId="00000063">
      <w:pPr>
        <w:spacing w:after="200" w:line="480" w:lineRule="auto"/>
        <w:rPr>
          <w:sz w:val="24"/>
          <w:szCs w:val="24"/>
        </w:rPr>
      </w:pPr>
      <w:r w:rsidDel="00000000" w:rsidR="00000000" w:rsidRPr="00000000">
        <w:rPr>
          <w:rtl w:val="0"/>
        </w:rPr>
      </w:r>
    </w:p>
    <w:p w:rsidR="00000000" w:rsidDel="00000000" w:rsidP="00000000" w:rsidRDefault="00000000" w:rsidRPr="00000000" w14:paraId="00000064">
      <w:pPr>
        <w:spacing w:after="200" w:line="480" w:lineRule="auto"/>
        <w:rPr>
          <w:sz w:val="24"/>
          <w:szCs w:val="24"/>
        </w:rPr>
      </w:pPr>
      <w:r w:rsidDel="00000000" w:rsidR="00000000" w:rsidRPr="00000000">
        <w:rPr>
          <w:rtl w:val="0"/>
        </w:rPr>
      </w:r>
    </w:p>
    <w:p w:rsidR="00000000" w:rsidDel="00000000" w:rsidP="00000000" w:rsidRDefault="00000000" w:rsidRPr="00000000" w14:paraId="00000065">
      <w:pPr>
        <w:spacing w:after="200" w:line="480" w:lineRule="auto"/>
        <w:rPr>
          <w:sz w:val="24"/>
          <w:szCs w:val="24"/>
        </w:rPr>
      </w:pPr>
      <w:r w:rsidDel="00000000" w:rsidR="00000000" w:rsidRPr="00000000">
        <w:rPr>
          <w:rtl w:val="0"/>
        </w:rPr>
      </w:r>
    </w:p>
    <w:p w:rsidR="00000000" w:rsidDel="00000000" w:rsidP="00000000" w:rsidRDefault="00000000" w:rsidRPr="00000000" w14:paraId="00000066">
      <w:pPr>
        <w:spacing w:after="200" w:line="480" w:lineRule="auto"/>
        <w:rPr>
          <w:sz w:val="24"/>
          <w:szCs w:val="24"/>
        </w:rPr>
      </w:pPr>
      <w:r w:rsidDel="00000000" w:rsidR="00000000" w:rsidRPr="00000000">
        <w:rPr>
          <w:rtl w:val="0"/>
        </w:rPr>
      </w:r>
    </w:p>
    <w:p w:rsidR="00000000" w:rsidDel="00000000" w:rsidP="00000000" w:rsidRDefault="00000000" w:rsidRPr="00000000" w14:paraId="00000067">
      <w:pPr>
        <w:numPr>
          <w:ilvl w:val="0"/>
          <w:numId w:val="5"/>
        </w:numPr>
        <w:spacing w:after="200" w:line="480" w:lineRule="auto"/>
        <w:ind w:left="720" w:hanging="360"/>
        <w:rPr>
          <w:b w:val="1"/>
          <w:sz w:val="24"/>
          <w:szCs w:val="24"/>
          <w:u w:val="none"/>
        </w:rPr>
      </w:pPr>
      <w:r w:rsidDel="00000000" w:rsidR="00000000" w:rsidRPr="00000000">
        <w:rPr>
          <w:b w:val="1"/>
          <w:sz w:val="24"/>
          <w:szCs w:val="24"/>
          <w:rtl w:val="0"/>
        </w:rPr>
        <w:t xml:space="preserve">UN INVOLVEMENT</w:t>
      </w:r>
    </w:p>
    <w:p w:rsidR="00000000" w:rsidDel="00000000" w:rsidP="00000000" w:rsidRDefault="00000000" w:rsidRPr="00000000" w14:paraId="00000068">
      <w:pPr>
        <w:spacing w:after="200" w:line="480" w:lineRule="auto"/>
        <w:rPr>
          <w:sz w:val="24"/>
          <w:szCs w:val="24"/>
        </w:rPr>
      </w:pPr>
      <w:r w:rsidDel="00000000" w:rsidR="00000000" w:rsidRPr="00000000">
        <w:rPr>
          <w:sz w:val="24"/>
          <w:szCs w:val="24"/>
          <w:rtl w:val="0"/>
        </w:rPr>
        <w:t xml:space="preserve">    The United Nations’ got involved multiple times over the course of the Gulf war. On the 2nd of August 1990, right after Iraq’s invasion of Kuwait, the United Nations Security Council (UNSC) passed a resolution denouncing the invasion and demanding Iraq’s withdrawal from Kuwait. 4 days later, the council imposed trade and financial sanctions on Iraq for not obeying the previously mentioned resolution. On August 8th, after Iraq announced its formal annexation of Kuwait, the UN passed a resolution declaring the annexation null, illegal and void. On the 29th of November 1990, due to Iraq’s unresponsiveness to its resolutions, the UNSC permitted the use of “all necessary means” of force against the Republic of Iraq if the country did not withdraw from the state of Kuwait by January 15 1991. Given the country ignored the warning and refused to withdraw, The UN authorized the coalition’s entry into the war. </w:t>
      </w:r>
    </w:p>
    <w:p w:rsidR="00000000" w:rsidDel="00000000" w:rsidP="00000000" w:rsidRDefault="00000000" w:rsidRPr="00000000" w14:paraId="00000069">
      <w:pPr>
        <w:spacing w:after="200" w:line="480" w:lineRule="auto"/>
        <w:rPr>
          <w:sz w:val="24"/>
          <w:szCs w:val="24"/>
        </w:rPr>
      </w:pPr>
      <w:r w:rsidDel="00000000" w:rsidR="00000000" w:rsidRPr="00000000">
        <w:rPr>
          <w:rtl w:val="0"/>
        </w:rPr>
      </w:r>
    </w:p>
    <w:p w:rsidR="00000000" w:rsidDel="00000000" w:rsidP="00000000" w:rsidRDefault="00000000" w:rsidRPr="00000000" w14:paraId="0000006A">
      <w:pPr>
        <w:spacing w:after="200" w:line="480" w:lineRule="auto"/>
        <w:rPr>
          <w:sz w:val="24"/>
          <w:szCs w:val="24"/>
        </w:rPr>
      </w:pPr>
      <w:r w:rsidDel="00000000" w:rsidR="00000000" w:rsidRPr="00000000">
        <w:rPr>
          <w:rtl w:val="0"/>
        </w:rPr>
      </w:r>
    </w:p>
    <w:p w:rsidR="00000000" w:rsidDel="00000000" w:rsidP="00000000" w:rsidRDefault="00000000" w:rsidRPr="00000000" w14:paraId="0000006B">
      <w:pPr>
        <w:spacing w:after="200" w:line="480" w:lineRule="auto"/>
        <w:rPr>
          <w:sz w:val="24"/>
          <w:szCs w:val="24"/>
        </w:rPr>
      </w:pPr>
      <w:r w:rsidDel="00000000" w:rsidR="00000000" w:rsidRPr="00000000">
        <w:rPr>
          <w:rtl w:val="0"/>
        </w:rPr>
      </w:r>
    </w:p>
    <w:p w:rsidR="00000000" w:rsidDel="00000000" w:rsidP="00000000" w:rsidRDefault="00000000" w:rsidRPr="00000000" w14:paraId="0000006C">
      <w:pPr>
        <w:spacing w:after="200" w:line="480" w:lineRule="auto"/>
        <w:rPr>
          <w:sz w:val="24"/>
          <w:szCs w:val="24"/>
        </w:rPr>
      </w:pPr>
      <w:r w:rsidDel="00000000" w:rsidR="00000000" w:rsidRPr="00000000">
        <w:rPr>
          <w:rtl w:val="0"/>
        </w:rPr>
      </w:r>
    </w:p>
    <w:p w:rsidR="00000000" w:rsidDel="00000000" w:rsidP="00000000" w:rsidRDefault="00000000" w:rsidRPr="00000000" w14:paraId="0000006D">
      <w:pPr>
        <w:spacing w:after="200" w:line="480" w:lineRule="auto"/>
        <w:rPr>
          <w:sz w:val="24"/>
          <w:szCs w:val="24"/>
        </w:rPr>
      </w:pPr>
      <w:r w:rsidDel="00000000" w:rsidR="00000000" w:rsidRPr="00000000">
        <w:rPr>
          <w:rtl w:val="0"/>
        </w:rPr>
      </w:r>
    </w:p>
    <w:p w:rsidR="00000000" w:rsidDel="00000000" w:rsidP="00000000" w:rsidRDefault="00000000" w:rsidRPr="00000000" w14:paraId="0000006E">
      <w:pPr>
        <w:spacing w:after="200" w:line="480" w:lineRule="auto"/>
        <w:rPr>
          <w:sz w:val="24"/>
          <w:szCs w:val="24"/>
        </w:rPr>
      </w:pPr>
      <w:r w:rsidDel="00000000" w:rsidR="00000000" w:rsidRPr="00000000">
        <w:rPr>
          <w:rtl w:val="0"/>
        </w:rPr>
      </w:r>
    </w:p>
    <w:p w:rsidR="00000000" w:rsidDel="00000000" w:rsidP="00000000" w:rsidRDefault="00000000" w:rsidRPr="00000000" w14:paraId="0000006F">
      <w:pPr>
        <w:spacing w:after="200" w:line="480" w:lineRule="auto"/>
        <w:rPr>
          <w:sz w:val="24"/>
          <w:szCs w:val="24"/>
        </w:rPr>
      </w:pPr>
      <w:r w:rsidDel="00000000" w:rsidR="00000000" w:rsidRPr="00000000">
        <w:rPr>
          <w:rtl w:val="0"/>
        </w:rPr>
      </w:r>
    </w:p>
    <w:p w:rsidR="00000000" w:rsidDel="00000000" w:rsidP="00000000" w:rsidRDefault="00000000" w:rsidRPr="00000000" w14:paraId="00000070">
      <w:pPr>
        <w:spacing w:after="200" w:line="480" w:lineRule="auto"/>
        <w:rPr>
          <w:sz w:val="24"/>
          <w:szCs w:val="24"/>
        </w:rPr>
      </w:pPr>
      <w:r w:rsidDel="00000000" w:rsidR="00000000" w:rsidRPr="00000000">
        <w:rPr>
          <w:rtl w:val="0"/>
        </w:rPr>
      </w:r>
    </w:p>
    <w:p w:rsidR="00000000" w:rsidDel="00000000" w:rsidP="00000000" w:rsidRDefault="00000000" w:rsidRPr="00000000" w14:paraId="00000071">
      <w:pPr>
        <w:numPr>
          <w:ilvl w:val="0"/>
          <w:numId w:val="5"/>
        </w:numPr>
        <w:spacing w:after="0" w:afterAutospacing="0" w:line="480" w:lineRule="auto"/>
        <w:ind w:left="720" w:hanging="360"/>
        <w:rPr>
          <w:b w:val="1"/>
          <w:sz w:val="24"/>
          <w:szCs w:val="24"/>
          <w:u w:val="none"/>
        </w:rPr>
      </w:pPr>
      <w:r w:rsidDel="00000000" w:rsidR="00000000" w:rsidRPr="00000000">
        <w:rPr>
          <w:b w:val="1"/>
          <w:sz w:val="24"/>
          <w:szCs w:val="24"/>
          <w:rtl w:val="0"/>
        </w:rPr>
        <w:t xml:space="preserve">POSSIBLE SOLUTIONS</w:t>
      </w:r>
    </w:p>
    <w:p w:rsidR="00000000" w:rsidDel="00000000" w:rsidP="00000000" w:rsidRDefault="00000000" w:rsidRPr="00000000" w14:paraId="00000072">
      <w:pPr>
        <w:numPr>
          <w:ilvl w:val="0"/>
          <w:numId w:val="2"/>
        </w:numPr>
        <w:spacing w:after="0" w:afterAutospacing="0" w:line="480" w:lineRule="auto"/>
        <w:ind w:left="720" w:hanging="360"/>
        <w:rPr>
          <w:sz w:val="24"/>
          <w:szCs w:val="24"/>
          <w:u w:val="none"/>
        </w:rPr>
      </w:pPr>
      <w:r w:rsidDel="00000000" w:rsidR="00000000" w:rsidRPr="00000000">
        <w:rPr>
          <w:sz w:val="24"/>
          <w:szCs w:val="24"/>
          <w:rtl w:val="0"/>
        </w:rPr>
        <w:t xml:space="preserve">Implement a ceasefire treaty between both parties.</w:t>
      </w:r>
    </w:p>
    <w:p w:rsidR="00000000" w:rsidDel="00000000" w:rsidP="00000000" w:rsidRDefault="00000000" w:rsidRPr="00000000" w14:paraId="00000073">
      <w:pPr>
        <w:numPr>
          <w:ilvl w:val="0"/>
          <w:numId w:val="2"/>
        </w:numPr>
        <w:spacing w:after="0" w:afterAutospacing="0" w:line="480" w:lineRule="auto"/>
        <w:ind w:left="720" w:hanging="360"/>
        <w:rPr>
          <w:sz w:val="24"/>
          <w:szCs w:val="24"/>
          <w:u w:val="none"/>
        </w:rPr>
      </w:pPr>
      <w:r w:rsidDel="00000000" w:rsidR="00000000" w:rsidRPr="00000000">
        <w:rPr>
          <w:sz w:val="24"/>
          <w:szCs w:val="24"/>
          <w:rtl w:val="0"/>
        </w:rPr>
        <w:t xml:space="preserve">Demand Iraq’s immediate retreat from Kuwaiti land.</w:t>
      </w:r>
    </w:p>
    <w:p w:rsidR="00000000" w:rsidDel="00000000" w:rsidP="00000000" w:rsidRDefault="00000000" w:rsidRPr="00000000" w14:paraId="00000074">
      <w:pPr>
        <w:numPr>
          <w:ilvl w:val="0"/>
          <w:numId w:val="2"/>
        </w:numPr>
        <w:spacing w:after="0" w:afterAutospacing="0" w:line="480" w:lineRule="auto"/>
        <w:ind w:left="720" w:hanging="360"/>
        <w:rPr>
          <w:sz w:val="24"/>
          <w:szCs w:val="24"/>
          <w:u w:val="none"/>
        </w:rPr>
      </w:pPr>
      <w:r w:rsidDel="00000000" w:rsidR="00000000" w:rsidRPr="00000000">
        <w:rPr>
          <w:sz w:val="24"/>
          <w:szCs w:val="24"/>
          <w:rtl w:val="0"/>
        </w:rPr>
        <w:t xml:space="preserve">Condemn Iraqi government for breaching the UN charter articles against invasion of another country.</w:t>
      </w:r>
    </w:p>
    <w:p w:rsidR="00000000" w:rsidDel="00000000" w:rsidP="00000000" w:rsidRDefault="00000000" w:rsidRPr="00000000" w14:paraId="00000075">
      <w:pPr>
        <w:numPr>
          <w:ilvl w:val="0"/>
          <w:numId w:val="2"/>
        </w:numPr>
        <w:spacing w:after="0" w:afterAutospacing="0" w:line="480" w:lineRule="auto"/>
        <w:ind w:left="720" w:hanging="360"/>
        <w:rPr>
          <w:sz w:val="24"/>
          <w:szCs w:val="24"/>
          <w:u w:val="none"/>
        </w:rPr>
      </w:pPr>
      <w:r w:rsidDel="00000000" w:rsidR="00000000" w:rsidRPr="00000000">
        <w:rPr>
          <w:sz w:val="24"/>
          <w:szCs w:val="24"/>
          <w:rtl w:val="0"/>
        </w:rPr>
        <w:t xml:space="preserve">Demand full incremental cost for damage and destruction caused by Iraq in Kuwait. </w:t>
      </w:r>
    </w:p>
    <w:p w:rsidR="00000000" w:rsidDel="00000000" w:rsidP="00000000" w:rsidRDefault="00000000" w:rsidRPr="00000000" w14:paraId="00000076">
      <w:pPr>
        <w:numPr>
          <w:ilvl w:val="0"/>
          <w:numId w:val="2"/>
        </w:numPr>
        <w:spacing w:after="200" w:line="480" w:lineRule="auto"/>
        <w:ind w:left="720" w:hanging="360"/>
        <w:rPr>
          <w:sz w:val="24"/>
          <w:szCs w:val="24"/>
          <w:u w:val="none"/>
        </w:rPr>
      </w:pPr>
      <w:r w:rsidDel="00000000" w:rsidR="00000000" w:rsidRPr="00000000">
        <w:rPr>
          <w:sz w:val="24"/>
          <w:szCs w:val="24"/>
          <w:rtl w:val="0"/>
        </w:rPr>
        <w:t xml:space="preserve">Apply sanctions on the Republic of Iraq to regulate the country’s relations with its neighbors for peace.</w:t>
      </w:r>
    </w:p>
    <w:p w:rsidR="00000000" w:rsidDel="00000000" w:rsidP="00000000" w:rsidRDefault="00000000" w:rsidRPr="00000000" w14:paraId="00000077">
      <w:pPr>
        <w:spacing w:after="200" w:line="480" w:lineRule="auto"/>
        <w:rPr>
          <w:sz w:val="24"/>
          <w:szCs w:val="24"/>
        </w:rPr>
      </w:pPr>
      <w:r w:rsidDel="00000000" w:rsidR="00000000" w:rsidRPr="00000000">
        <w:rPr>
          <w:rtl w:val="0"/>
        </w:rPr>
      </w:r>
    </w:p>
    <w:p w:rsidR="00000000" w:rsidDel="00000000" w:rsidP="00000000" w:rsidRDefault="00000000" w:rsidRPr="00000000" w14:paraId="00000078">
      <w:pPr>
        <w:spacing w:after="200" w:line="480" w:lineRule="auto"/>
        <w:rPr>
          <w:sz w:val="24"/>
          <w:szCs w:val="24"/>
        </w:rPr>
      </w:pPr>
      <w:r w:rsidDel="00000000" w:rsidR="00000000" w:rsidRPr="00000000">
        <w:rPr>
          <w:rtl w:val="0"/>
        </w:rPr>
      </w:r>
    </w:p>
    <w:p w:rsidR="00000000" w:rsidDel="00000000" w:rsidP="00000000" w:rsidRDefault="00000000" w:rsidRPr="00000000" w14:paraId="00000079">
      <w:pPr>
        <w:spacing w:after="200" w:line="480" w:lineRule="auto"/>
        <w:rPr>
          <w:sz w:val="24"/>
          <w:szCs w:val="24"/>
        </w:rPr>
      </w:pPr>
      <w:r w:rsidDel="00000000" w:rsidR="00000000" w:rsidRPr="00000000">
        <w:rPr>
          <w:rtl w:val="0"/>
        </w:rPr>
      </w:r>
    </w:p>
    <w:p w:rsidR="00000000" w:rsidDel="00000000" w:rsidP="00000000" w:rsidRDefault="00000000" w:rsidRPr="00000000" w14:paraId="0000007A">
      <w:pPr>
        <w:spacing w:after="200" w:line="480" w:lineRule="auto"/>
        <w:rPr>
          <w:sz w:val="24"/>
          <w:szCs w:val="24"/>
        </w:rPr>
      </w:pPr>
      <w:r w:rsidDel="00000000" w:rsidR="00000000" w:rsidRPr="00000000">
        <w:rPr>
          <w:rtl w:val="0"/>
        </w:rPr>
      </w:r>
    </w:p>
    <w:p w:rsidR="00000000" w:rsidDel="00000000" w:rsidP="00000000" w:rsidRDefault="00000000" w:rsidRPr="00000000" w14:paraId="0000007B">
      <w:pPr>
        <w:spacing w:after="200" w:line="480" w:lineRule="auto"/>
        <w:rPr>
          <w:sz w:val="24"/>
          <w:szCs w:val="24"/>
        </w:rPr>
      </w:pPr>
      <w:r w:rsidDel="00000000" w:rsidR="00000000" w:rsidRPr="00000000">
        <w:rPr>
          <w:rtl w:val="0"/>
        </w:rPr>
      </w:r>
    </w:p>
    <w:p w:rsidR="00000000" w:rsidDel="00000000" w:rsidP="00000000" w:rsidRDefault="00000000" w:rsidRPr="00000000" w14:paraId="0000007C">
      <w:pPr>
        <w:spacing w:after="200" w:line="480" w:lineRule="auto"/>
        <w:rPr>
          <w:sz w:val="24"/>
          <w:szCs w:val="24"/>
        </w:rPr>
      </w:pPr>
      <w:r w:rsidDel="00000000" w:rsidR="00000000" w:rsidRPr="00000000">
        <w:rPr>
          <w:rtl w:val="0"/>
        </w:rPr>
      </w:r>
    </w:p>
    <w:p w:rsidR="00000000" w:rsidDel="00000000" w:rsidP="00000000" w:rsidRDefault="00000000" w:rsidRPr="00000000" w14:paraId="0000007D">
      <w:pPr>
        <w:spacing w:after="200" w:line="480" w:lineRule="auto"/>
        <w:rPr>
          <w:sz w:val="24"/>
          <w:szCs w:val="24"/>
        </w:rPr>
      </w:pPr>
      <w:r w:rsidDel="00000000" w:rsidR="00000000" w:rsidRPr="00000000">
        <w:rPr>
          <w:rtl w:val="0"/>
        </w:rPr>
      </w:r>
    </w:p>
    <w:p w:rsidR="00000000" w:rsidDel="00000000" w:rsidP="00000000" w:rsidRDefault="00000000" w:rsidRPr="00000000" w14:paraId="0000007E">
      <w:pPr>
        <w:spacing w:after="200" w:line="480" w:lineRule="auto"/>
        <w:rPr>
          <w:sz w:val="24"/>
          <w:szCs w:val="24"/>
        </w:rPr>
      </w:pPr>
      <w:r w:rsidDel="00000000" w:rsidR="00000000" w:rsidRPr="00000000">
        <w:rPr>
          <w:rtl w:val="0"/>
        </w:rPr>
      </w:r>
    </w:p>
    <w:p w:rsidR="00000000" w:rsidDel="00000000" w:rsidP="00000000" w:rsidRDefault="00000000" w:rsidRPr="00000000" w14:paraId="0000007F">
      <w:pPr>
        <w:spacing w:after="200" w:line="480" w:lineRule="auto"/>
        <w:rPr>
          <w:sz w:val="24"/>
          <w:szCs w:val="24"/>
        </w:rPr>
      </w:pPr>
      <w:r w:rsidDel="00000000" w:rsidR="00000000" w:rsidRPr="00000000">
        <w:rPr>
          <w:rtl w:val="0"/>
        </w:rPr>
      </w:r>
    </w:p>
    <w:p w:rsidR="00000000" w:rsidDel="00000000" w:rsidP="00000000" w:rsidRDefault="00000000" w:rsidRPr="00000000" w14:paraId="00000080">
      <w:pPr>
        <w:spacing w:after="200" w:line="480" w:lineRule="auto"/>
        <w:rPr>
          <w:sz w:val="24"/>
          <w:szCs w:val="24"/>
        </w:rPr>
      </w:pPr>
      <w:r w:rsidDel="00000000" w:rsidR="00000000" w:rsidRPr="00000000">
        <w:rPr>
          <w:rtl w:val="0"/>
        </w:rPr>
      </w:r>
    </w:p>
    <w:p w:rsidR="00000000" w:rsidDel="00000000" w:rsidP="00000000" w:rsidRDefault="00000000" w:rsidRPr="00000000" w14:paraId="00000081">
      <w:pPr>
        <w:numPr>
          <w:ilvl w:val="0"/>
          <w:numId w:val="5"/>
        </w:numPr>
        <w:spacing w:after="0" w:afterAutospacing="0" w:line="480" w:lineRule="auto"/>
        <w:ind w:left="720" w:hanging="360"/>
        <w:rPr>
          <w:b w:val="1"/>
          <w:sz w:val="24"/>
          <w:szCs w:val="24"/>
          <w:u w:val="none"/>
        </w:rPr>
      </w:pPr>
      <w:r w:rsidDel="00000000" w:rsidR="00000000" w:rsidRPr="00000000">
        <w:rPr>
          <w:b w:val="1"/>
          <w:sz w:val="24"/>
          <w:szCs w:val="24"/>
          <w:rtl w:val="0"/>
        </w:rPr>
        <w:t xml:space="preserve">GUIDING QUESTIONS</w:t>
      </w:r>
    </w:p>
    <w:p w:rsidR="00000000" w:rsidDel="00000000" w:rsidP="00000000" w:rsidRDefault="00000000" w:rsidRPr="00000000" w14:paraId="00000082">
      <w:pPr>
        <w:numPr>
          <w:ilvl w:val="0"/>
          <w:numId w:val="1"/>
        </w:numPr>
        <w:spacing w:after="0" w:afterAutospacing="0" w:line="480" w:lineRule="auto"/>
        <w:ind w:left="720" w:hanging="360"/>
        <w:rPr>
          <w:sz w:val="24"/>
          <w:szCs w:val="24"/>
        </w:rPr>
      </w:pPr>
      <w:r w:rsidDel="00000000" w:rsidR="00000000" w:rsidRPr="00000000">
        <w:rPr>
          <w:sz w:val="24"/>
          <w:szCs w:val="24"/>
          <w:rtl w:val="0"/>
        </w:rPr>
        <w:t xml:space="preserve">What position did your country have during this conflict?</w:t>
      </w:r>
    </w:p>
    <w:p w:rsidR="00000000" w:rsidDel="00000000" w:rsidP="00000000" w:rsidRDefault="00000000" w:rsidRPr="00000000" w14:paraId="00000083">
      <w:pPr>
        <w:numPr>
          <w:ilvl w:val="0"/>
          <w:numId w:val="1"/>
        </w:numPr>
        <w:spacing w:after="0" w:afterAutospacing="0" w:before="0" w:beforeAutospacing="0" w:line="480" w:lineRule="auto"/>
        <w:ind w:left="720" w:hanging="360"/>
        <w:rPr/>
      </w:pPr>
      <w:r w:rsidDel="00000000" w:rsidR="00000000" w:rsidRPr="00000000">
        <w:rPr>
          <w:sz w:val="24"/>
          <w:szCs w:val="24"/>
          <w:rtl w:val="0"/>
        </w:rPr>
        <w:t xml:space="preserve">What could the UN have done differently?</w:t>
      </w:r>
    </w:p>
    <w:p w:rsidR="00000000" w:rsidDel="00000000" w:rsidP="00000000" w:rsidRDefault="00000000" w:rsidRPr="00000000" w14:paraId="00000084">
      <w:pPr>
        <w:numPr>
          <w:ilvl w:val="0"/>
          <w:numId w:val="1"/>
        </w:numPr>
        <w:spacing w:after="0" w:afterAutospacing="0" w:before="0" w:beforeAutospacing="0" w:line="480" w:lineRule="auto"/>
        <w:ind w:left="720" w:hanging="360"/>
        <w:rPr/>
      </w:pPr>
      <w:r w:rsidDel="00000000" w:rsidR="00000000" w:rsidRPr="00000000">
        <w:rPr>
          <w:sz w:val="24"/>
          <w:szCs w:val="24"/>
          <w:rtl w:val="0"/>
        </w:rPr>
        <w:t xml:space="preserve">How was your country supporting each party?</w:t>
      </w:r>
    </w:p>
    <w:p w:rsidR="00000000" w:rsidDel="00000000" w:rsidP="00000000" w:rsidRDefault="00000000" w:rsidRPr="00000000" w14:paraId="00000085">
      <w:pPr>
        <w:numPr>
          <w:ilvl w:val="0"/>
          <w:numId w:val="1"/>
        </w:numPr>
        <w:spacing w:after="0" w:afterAutospacing="0" w:line="480" w:lineRule="auto"/>
        <w:ind w:left="720" w:hanging="360"/>
        <w:rPr>
          <w:sz w:val="24"/>
          <w:szCs w:val="24"/>
        </w:rPr>
      </w:pPr>
      <w:r w:rsidDel="00000000" w:rsidR="00000000" w:rsidRPr="00000000">
        <w:rPr>
          <w:sz w:val="24"/>
          <w:szCs w:val="24"/>
          <w:rtl w:val="0"/>
        </w:rPr>
        <w:t xml:space="preserve">How would you have implemented peace-keeping solutions during this tense period of history?</w:t>
      </w:r>
    </w:p>
    <w:p w:rsidR="00000000" w:rsidDel="00000000" w:rsidP="00000000" w:rsidRDefault="00000000" w:rsidRPr="00000000" w14:paraId="00000086">
      <w:pPr>
        <w:numPr>
          <w:ilvl w:val="0"/>
          <w:numId w:val="1"/>
        </w:numPr>
        <w:spacing w:after="200" w:line="480" w:lineRule="auto"/>
        <w:ind w:left="720" w:hanging="360"/>
        <w:rPr>
          <w:sz w:val="24"/>
          <w:szCs w:val="24"/>
          <w:u w:val="none"/>
        </w:rPr>
      </w:pPr>
      <w:r w:rsidDel="00000000" w:rsidR="00000000" w:rsidRPr="00000000">
        <w:rPr>
          <w:sz w:val="24"/>
          <w:szCs w:val="24"/>
          <w:rtl w:val="0"/>
        </w:rPr>
        <w:t xml:space="preserve">How was this conflict significant in history?</w:t>
      </w:r>
    </w:p>
    <w:p w:rsidR="00000000" w:rsidDel="00000000" w:rsidP="00000000" w:rsidRDefault="00000000" w:rsidRPr="00000000" w14:paraId="00000087">
      <w:pPr>
        <w:spacing w:after="200" w:line="480" w:lineRule="auto"/>
        <w:rPr>
          <w:b w:val="1"/>
          <w:sz w:val="24"/>
          <w:szCs w:val="24"/>
        </w:rPr>
      </w:pPr>
      <w:r w:rsidDel="00000000" w:rsidR="00000000" w:rsidRPr="00000000">
        <w:rPr>
          <w:rtl w:val="0"/>
        </w:rPr>
      </w:r>
    </w:p>
    <w:p w:rsidR="00000000" w:rsidDel="00000000" w:rsidP="00000000" w:rsidRDefault="00000000" w:rsidRPr="00000000" w14:paraId="00000088">
      <w:pPr>
        <w:spacing w:after="200" w:line="480" w:lineRule="auto"/>
        <w:rPr>
          <w:b w:val="1"/>
          <w:sz w:val="24"/>
          <w:szCs w:val="24"/>
        </w:rPr>
      </w:pPr>
      <w:r w:rsidDel="00000000" w:rsidR="00000000" w:rsidRPr="00000000">
        <w:rPr>
          <w:rtl w:val="0"/>
        </w:rPr>
      </w:r>
    </w:p>
    <w:p w:rsidR="00000000" w:rsidDel="00000000" w:rsidP="00000000" w:rsidRDefault="00000000" w:rsidRPr="00000000" w14:paraId="00000089">
      <w:pPr>
        <w:spacing w:after="200" w:line="480" w:lineRule="auto"/>
        <w:rPr>
          <w:b w:val="1"/>
          <w:sz w:val="24"/>
          <w:szCs w:val="24"/>
        </w:rPr>
      </w:pPr>
      <w:r w:rsidDel="00000000" w:rsidR="00000000" w:rsidRPr="00000000">
        <w:rPr>
          <w:rtl w:val="0"/>
        </w:rPr>
      </w:r>
    </w:p>
    <w:p w:rsidR="00000000" w:rsidDel="00000000" w:rsidP="00000000" w:rsidRDefault="00000000" w:rsidRPr="00000000" w14:paraId="0000008A">
      <w:pPr>
        <w:spacing w:after="200" w:line="480" w:lineRule="auto"/>
        <w:rPr>
          <w:b w:val="1"/>
          <w:sz w:val="24"/>
          <w:szCs w:val="24"/>
        </w:rPr>
      </w:pPr>
      <w:r w:rsidDel="00000000" w:rsidR="00000000" w:rsidRPr="00000000">
        <w:rPr>
          <w:rtl w:val="0"/>
        </w:rPr>
      </w:r>
    </w:p>
    <w:p w:rsidR="00000000" w:rsidDel="00000000" w:rsidP="00000000" w:rsidRDefault="00000000" w:rsidRPr="00000000" w14:paraId="0000008B">
      <w:pPr>
        <w:spacing w:after="200" w:line="480" w:lineRule="auto"/>
        <w:rPr>
          <w:b w:val="1"/>
          <w:sz w:val="24"/>
          <w:szCs w:val="24"/>
        </w:rPr>
      </w:pPr>
      <w:r w:rsidDel="00000000" w:rsidR="00000000" w:rsidRPr="00000000">
        <w:rPr>
          <w:rtl w:val="0"/>
        </w:rPr>
      </w:r>
    </w:p>
    <w:p w:rsidR="00000000" w:rsidDel="00000000" w:rsidP="00000000" w:rsidRDefault="00000000" w:rsidRPr="00000000" w14:paraId="0000008C">
      <w:pPr>
        <w:spacing w:after="200" w:line="480" w:lineRule="auto"/>
        <w:rPr>
          <w:b w:val="1"/>
          <w:sz w:val="24"/>
          <w:szCs w:val="24"/>
        </w:rPr>
      </w:pPr>
      <w:r w:rsidDel="00000000" w:rsidR="00000000" w:rsidRPr="00000000">
        <w:rPr>
          <w:rtl w:val="0"/>
        </w:rPr>
      </w:r>
    </w:p>
    <w:p w:rsidR="00000000" w:rsidDel="00000000" w:rsidP="00000000" w:rsidRDefault="00000000" w:rsidRPr="00000000" w14:paraId="0000008D">
      <w:pPr>
        <w:spacing w:after="200" w:line="480" w:lineRule="auto"/>
        <w:rPr>
          <w:b w:val="1"/>
          <w:sz w:val="24"/>
          <w:szCs w:val="24"/>
        </w:rPr>
      </w:pPr>
      <w:r w:rsidDel="00000000" w:rsidR="00000000" w:rsidRPr="00000000">
        <w:rPr>
          <w:rtl w:val="0"/>
        </w:rPr>
      </w:r>
    </w:p>
    <w:p w:rsidR="00000000" w:rsidDel="00000000" w:rsidP="00000000" w:rsidRDefault="00000000" w:rsidRPr="00000000" w14:paraId="0000008E">
      <w:pPr>
        <w:spacing w:after="200" w:line="480" w:lineRule="auto"/>
        <w:rPr>
          <w:b w:val="1"/>
          <w:sz w:val="24"/>
          <w:szCs w:val="24"/>
        </w:rPr>
      </w:pPr>
      <w:r w:rsidDel="00000000" w:rsidR="00000000" w:rsidRPr="00000000">
        <w:rPr>
          <w:rtl w:val="0"/>
        </w:rPr>
      </w:r>
    </w:p>
    <w:p w:rsidR="00000000" w:rsidDel="00000000" w:rsidP="00000000" w:rsidRDefault="00000000" w:rsidRPr="00000000" w14:paraId="0000008F">
      <w:pPr>
        <w:spacing w:after="200" w:line="480" w:lineRule="auto"/>
        <w:rPr>
          <w:b w:val="1"/>
          <w:sz w:val="24"/>
          <w:szCs w:val="24"/>
        </w:rPr>
      </w:pPr>
      <w:r w:rsidDel="00000000" w:rsidR="00000000" w:rsidRPr="00000000">
        <w:rPr>
          <w:rtl w:val="0"/>
        </w:rPr>
      </w:r>
    </w:p>
    <w:p w:rsidR="00000000" w:rsidDel="00000000" w:rsidP="00000000" w:rsidRDefault="00000000" w:rsidRPr="00000000" w14:paraId="00000090">
      <w:pPr>
        <w:spacing w:after="200" w:line="480" w:lineRule="auto"/>
        <w:rPr>
          <w:b w:val="1"/>
          <w:sz w:val="24"/>
          <w:szCs w:val="24"/>
        </w:rPr>
      </w:pPr>
      <w:r w:rsidDel="00000000" w:rsidR="00000000" w:rsidRPr="00000000">
        <w:rPr>
          <w:rtl w:val="0"/>
        </w:rPr>
      </w:r>
    </w:p>
    <w:p w:rsidR="00000000" w:rsidDel="00000000" w:rsidP="00000000" w:rsidRDefault="00000000" w:rsidRPr="00000000" w14:paraId="00000091">
      <w:pPr>
        <w:spacing w:after="200" w:line="480" w:lineRule="auto"/>
        <w:rPr>
          <w:b w:val="1"/>
          <w:sz w:val="24"/>
          <w:szCs w:val="24"/>
        </w:rPr>
      </w:pPr>
      <w:r w:rsidDel="00000000" w:rsidR="00000000" w:rsidRPr="00000000">
        <w:rPr>
          <w:rtl w:val="0"/>
        </w:rPr>
      </w:r>
    </w:p>
    <w:p w:rsidR="00000000" w:rsidDel="00000000" w:rsidP="00000000" w:rsidRDefault="00000000" w:rsidRPr="00000000" w14:paraId="00000092">
      <w:pPr>
        <w:spacing w:after="200" w:line="480" w:lineRule="auto"/>
        <w:rPr>
          <w:b w:val="1"/>
          <w:sz w:val="24"/>
          <w:szCs w:val="24"/>
        </w:rPr>
      </w:pPr>
      <w:r w:rsidDel="00000000" w:rsidR="00000000" w:rsidRPr="00000000">
        <w:rPr>
          <w:rtl w:val="0"/>
        </w:rPr>
      </w:r>
    </w:p>
    <w:p w:rsidR="00000000" w:rsidDel="00000000" w:rsidP="00000000" w:rsidRDefault="00000000" w:rsidRPr="00000000" w14:paraId="00000093">
      <w:pPr>
        <w:numPr>
          <w:ilvl w:val="0"/>
          <w:numId w:val="5"/>
        </w:numPr>
        <w:spacing w:after="0" w:afterAutospacing="0" w:line="480" w:lineRule="auto"/>
        <w:ind w:left="720" w:hanging="360"/>
        <w:rPr>
          <w:b w:val="1"/>
          <w:sz w:val="24"/>
          <w:szCs w:val="24"/>
          <w:u w:val="none"/>
        </w:rPr>
      </w:pPr>
      <w:r w:rsidDel="00000000" w:rsidR="00000000" w:rsidRPr="00000000">
        <w:rPr>
          <w:b w:val="1"/>
          <w:sz w:val="24"/>
          <w:szCs w:val="24"/>
          <w:rtl w:val="0"/>
        </w:rPr>
        <w:t xml:space="preserve">USEFUL LINKS</w:t>
      </w:r>
    </w:p>
    <w:p w:rsidR="00000000" w:rsidDel="00000000" w:rsidP="00000000" w:rsidRDefault="00000000" w:rsidRPr="00000000" w14:paraId="00000094">
      <w:pPr>
        <w:numPr>
          <w:ilvl w:val="0"/>
          <w:numId w:val="3"/>
        </w:numPr>
        <w:spacing w:after="0" w:afterAutospacing="0" w:line="480" w:lineRule="auto"/>
        <w:ind w:left="720" w:hanging="360"/>
        <w:rPr>
          <w:sz w:val="24"/>
          <w:szCs w:val="24"/>
        </w:rPr>
      </w:pPr>
      <w:hyperlink r:id="rId8">
        <w:r w:rsidDel="00000000" w:rsidR="00000000" w:rsidRPr="00000000">
          <w:rPr>
            <w:color w:val="1155cc"/>
            <w:sz w:val="24"/>
            <w:szCs w:val="24"/>
            <w:u w:val="single"/>
            <w:rtl w:val="0"/>
          </w:rPr>
          <w:t xml:space="preserve">https://edition.cnn.com/2013/09/15/world/meast/gulf-war-fast-facts/index.html</w:t>
        </w:r>
      </w:hyperlink>
      <w:r w:rsidDel="00000000" w:rsidR="00000000" w:rsidRPr="00000000">
        <w:rPr>
          <w:sz w:val="24"/>
          <w:szCs w:val="24"/>
          <w:rtl w:val="0"/>
        </w:rPr>
        <w:t xml:space="preserve"> </w:t>
      </w:r>
    </w:p>
    <w:p w:rsidR="00000000" w:rsidDel="00000000" w:rsidP="00000000" w:rsidRDefault="00000000" w:rsidRPr="00000000" w14:paraId="00000095">
      <w:pPr>
        <w:numPr>
          <w:ilvl w:val="0"/>
          <w:numId w:val="3"/>
        </w:numPr>
        <w:spacing w:after="0" w:afterAutospacing="0" w:line="480" w:lineRule="auto"/>
        <w:ind w:left="720" w:hanging="360"/>
        <w:rPr>
          <w:sz w:val="24"/>
          <w:szCs w:val="24"/>
          <w:u w:val="none"/>
        </w:rPr>
      </w:pPr>
      <w:hyperlink r:id="rId9">
        <w:r w:rsidDel="00000000" w:rsidR="00000000" w:rsidRPr="00000000">
          <w:rPr>
            <w:color w:val="1155cc"/>
            <w:sz w:val="24"/>
            <w:szCs w:val="24"/>
            <w:u w:val="single"/>
            <w:rtl w:val="0"/>
          </w:rPr>
          <w:t xml:space="preserve">https://www.youtube.com/watch?v=Wxj-xCiiay0</w:t>
        </w:r>
      </w:hyperlink>
      <w:r w:rsidDel="00000000" w:rsidR="00000000" w:rsidRPr="00000000">
        <w:rPr>
          <w:sz w:val="24"/>
          <w:szCs w:val="24"/>
          <w:rtl w:val="0"/>
        </w:rPr>
        <w:t xml:space="preserve"> </w:t>
      </w:r>
    </w:p>
    <w:p w:rsidR="00000000" w:rsidDel="00000000" w:rsidP="00000000" w:rsidRDefault="00000000" w:rsidRPr="00000000" w14:paraId="00000096">
      <w:pPr>
        <w:numPr>
          <w:ilvl w:val="0"/>
          <w:numId w:val="3"/>
        </w:numPr>
        <w:spacing w:after="0" w:afterAutospacing="0" w:line="480" w:lineRule="auto"/>
        <w:ind w:left="720" w:hanging="360"/>
        <w:rPr>
          <w:sz w:val="24"/>
          <w:szCs w:val="24"/>
          <w:u w:val="none"/>
        </w:rPr>
      </w:pPr>
      <w:hyperlink r:id="rId10">
        <w:r w:rsidDel="00000000" w:rsidR="00000000" w:rsidRPr="00000000">
          <w:rPr>
            <w:color w:val="1155cc"/>
            <w:sz w:val="24"/>
            <w:szCs w:val="24"/>
            <w:u w:val="single"/>
            <w:rtl w:val="0"/>
          </w:rPr>
          <w:t xml:space="preserve">https://www.youtube.com/watch?v=5FUYsTGgx9A</w:t>
        </w:r>
      </w:hyperlink>
      <w:r w:rsidDel="00000000" w:rsidR="00000000" w:rsidRPr="00000000">
        <w:rPr>
          <w:sz w:val="24"/>
          <w:szCs w:val="24"/>
          <w:rtl w:val="0"/>
        </w:rPr>
        <w:t xml:space="preserve"> </w:t>
      </w:r>
    </w:p>
    <w:p w:rsidR="00000000" w:rsidDel="00000000" w:rsidP="00000000" w:rsidRDefault="00000000" w:rsidRPr="00000000" w14:paraId="00000097">
      <w:pPr>
        <w:numPr>
          <w:ilvl w:val="0"/>
          <w:numId w:val="3"/>
        </w:numPr>
        <w:spacing w:after="0" w:afterAutospacing="0" w:line="480" w:lineRule="auto"/>
        <w:ind w:left="720" w:hanging="360"/>
        <w:rPr>
          <w:sz w:val="24"/>
          <w:szCs w:val="24"/>
          <w:u w:val="none"/>
        </w:rPr>
      </w:pPr>
      <w:hyperlink r:id="rId11">
        <w:r w:rsidDel="00000000" w:rsidR="00000000" w:rsidRPr="00000000">
          <w:rPr>
            <w:color w:val="1155cc"/>
            <w:sz w:val="24"/>
            <w:szCs w:val="24"/>
            <w:u w:val="single"/>
            <w:rtl w:val="0"/>
          </w:rPr>
          <w:t xml:space="preserve">https://www.youtube.com/watch?v=FdxkWTYKYCE</w:t>
        </w:r>
      </w:hyperlink>
      <w:r w:rsidDel="00000000" w:rsidR="00000000" w:rsidRPr="00000000">
        <w:rPr>
          <w:sz w:val="24"/>
          <w:szCs w:val="24"/>
          <w:rtl w:val="0"/>
        </w:rPr>
        <w:t xml:space="preserve"> </w:t>
      </w:r>
    </w:p>
    <w:p w:rsidR="00000000" w:rsidDel="00000000" w:rsidP="00000000" w:rsidRDefault="00000000" w:rsidRPr="00000000" w14:paraId="00000098">
      <w:pPr>
        <w:numPr>
          <w:ilvl w:val="0"/>
          <w:numId w:val="3"/>
        </w:numPr>
        <w:spacing w:after="0" w:afterAutospacing="0" w:line="480" w:lineRule="auto"/>
        <w:ind w:left="720" w:hanging="360"/>
        <w:rPr>
          <w:sz w:val="24"/>
          <w:szCs w:val="24"/>
          <w:u w:val="none"/>
        </w:rPr>
      </w:pPr>
      <w:hyperlink r:id="rId12">
        <w:r w:rsidDel="00000000" w:rsidR="00000000" w:rsidRPr="00000000">
          <w:rPr>
            <w:color w:val="1155cc"/>
            <w:sz w:val="24"/>
            <w:szCs w:val="24"/>
            <w:u w:val="single"/>
            <w:rtl w:val="0"/>
          </w:rPr>
          <w:t xml:space="preserve">https://warontherocks.com/2020/09/the-gulf-war-30-years-later-successes-failures-and-blind-spots/</w:t>
        </w:r>
      </w:hyperlink>
      <w:r w:rsidDel="00000000" w:rsidR="00000000" w:rsidRPr="00000000">
        <w:rPr>
          <w:sz w:val="24"/>
          <w:szCs w:val="24"/>
          <w:rtl w:val="0"/>
        </w:rPr>
        <w:t xml:space="preserve"> </w:t>
      </w:r>
    </w:p>
    <w:p w:rsidR="00000000" w:rsidDel="00000000" w:rsidP="00000000" w:rsidRDefault="00000000" w:rsidRPr="00000000" w14:paraId="00000099">
      <w:pPr>
        <w:numPr>
          <w:ilvl w:val="0"/>
          <w:numId w:val="3"/>
        </w:numPr>
        <w:spacing w:after="200" w:line="480" w:lineRule="auto"/>
        <w:ind w:left="720" w:hanging="360"/>
        <w:rPr>
          <w:sz w:val="24"/>
          <w:szCs w:val="24"/>
          <w:u w:val="none"/>
        </w:rPr>
      </w:pPr>
      <w:hyperlink r:id="rId13">
        <w:r w:rsidDel="00000000" w:rsidR="00000000" w:rsidRPr="00000000">
          <w:rPr>
            <w:color w:val="1155cc"/>
            <w:sz w:val="24"/>
            <w:szCs w:val="24"/>
            <w:u w:val="single"/>
            <w:rtl w:val="0"/>
          </w:rPr>
          <w:t xml:space="preserve">https://getrevising.co.uk/grids/gulf-war-1990-causes-and-effects</w:t>
        </w:r>
      </w:hyperlink>
      <w:r w:rsidDel="00000000" w:rsidR="00000000" w:rsidRPr="00000000">
        <w:rPr>
          <w:sz w:val="24"/>
          <w:szCs w:val="24"/>
          <w:rtl w:val="0"/>
        </w:rPr>
        <w:t xml:space="preserve"> </w:t>
      </w:r>
    </w:p>
    <w:p w:rsidR="00000000" w:rsidDel="00000000" w:rsidP="00000000" w:rsidRDefault="00000000" w:rsidRPr="00000000" w14:paraId="0000009A">
      <w:pPr>
        <w:spacing w:after="200" w:line="480" w:lineRule="auto"/>
        <w:rPr>
          <w:b w:val="1"/>
          <w:sz w:val="24"/>
          <w:szCs w:val="24"/>
        </w:rPr>
      </w:pPr>
      <w:r w:rsidDel="00000000" w:rsidR="00000000" w:rsidRPr="00000000">
        <w:rPr>
          <w:rtl w:val="0"/>
        </w:rPr>
      </w:r>
    </w:p>
    <w:p w:rsidR="00000000" w:rsidDel="00000000" w:rsidP="00000000" w:rsidRDefault="00000000" w:rsidRPr="00000000" w14:paraId="0000009B">
      <w:pPr>
        <w:spacing w:after="200" w:line="480" w:lineRule="auto"/>
        <w:rPr>
          <w:b w:val="1"/>
          <w:sz w:val="24"/>
          <w:szCs w:val="24"/>
        </w:rPr>
      </w:pPr>
      <w:r w:rsidDel="00000000" w:rsidR="00000000" w:rsidRPr="00000000">
        <w:rPr>
          <w:rtl w:val="0"/>
        </w:rPr>
      </w:r>
    </w:p>
    <w:p w:rsidR="00000000" w:rsidDel="00000000" w:rsidP="00000000" w:rsidRDefault="00000000" w:rsidRPr="00000000" w14:paraId="0000009C">
      <w:pPr>
        <w:spacing w:after="200" w:line="480" w:lineRule="auto"/>
        <w:rPr>
          <w:b w:val="1"/>
          <w:sz w:val="24"/>
          <w:szCs w:val="24"/>
        </w:rPr>
      </w:pPr>
      <w:r w:rsidDel="00000000" w:rsidR="00000000" w:rsidRPr="00000000">
        <w:rPr>
          <w:rtl w:val="0"/>
        </w:rPr>
      </w:r>
    </w:p>
    <w:p w:rsidR="00000000" w:rsidDel="00000000" w:rsidP="00000000" w:rsidRDefault="00000000" w:rsidRPr="00000000" w14:paraId="0000009D">
      <w:pPr>
        <w:spacing w:after="200" w:line="480" w:lineRule="auto"/>
        <w:rPr>
          <w:b w:val="1"/>
          <w:sz w:val="24"/>
          <w:szCs w:val="24"/>
        </w:rPr>
      </w:pPr>
      <w:r w:rsidDel="00000000" w:rsidR="00000000" w:rsidRPr="00000000">
        <w:rPr>
          <w:rtl w:val="0"/>
        </w:rPr>
      </w:r>
    </w:p>
    <w:p w:rsidR="00000000" w:rsidDel="00000000" w:rsidP="00000000" w:rsidRDefault="00000000" w:rsidRPr="00000000" w14:paraId="0000009E">
      <w:pPr>
        <w:spacing w:after="200" w:line="480" w:lineRule="auto"/>
        <w:rPr>
          <w:b w:val="1"/>
          <w:sz w:val="24"/>
          <w:szCs w:val="24"/>
        </w:rPr>
      </w:pPr>
      <w:r w:rsidDel="00000000" w:rsidR="00000000" w:rsidRPr="00000000">
        <w:rPr>
          <w:rtl w:val="0"/>
        </w:rPr>
      </w:r>
    </w:p>
    <w:p w:rsidR="00000000" w:rsidDel="00000000" w:rsidP="00000000" w:rsidRDefault="00000000" w:rsidRPr="00000000" w14:paraId="0000009F">
      <w:pPr>
        <w:spacing w:after="200" w:line="480" w:lineRule="auto"/>
        <w:rPr>
          <w:b w:val="1"/>
          <w:sz w:val="24"/>
          <w:szCs w:val="24"/>
        </w:rPr>
      </w:pPr>
      <w:r w:rsidDel="00000000" w:rsidR="00000000" w:rsidRPr="00000000">
        <w:rPr>
          <w:rtl w:val="0"/>
        </w:rPr>
      </w:r>
    </w:p>
    <w:p w:rsidR="00000000" w:rsidDel="00000000" w:rsidP="00000000" w:rsidRDefault="00000000" w:rsidRPr="00000000" w14:paraId="000000A0">
      <w:pPr>
        <w:spacing w:after="200" w:line="480" w:lineRule="auto"/>
        <w:rPr>
          <w:b w:val="1"/>
          <w:sz w:val="24"/>
          <w:szCs w:val="24"/>
        </w:rPr>
      </w:pPr>
      <w:r w:rsidDel="00000000" w:rsidR="00000000" w:rsidRPr="00000000">
        <w:rPr>
          <w:rtl w:val="0"/>
        </w:rPr>
      </w:r>
    </w:p>
    <w:p w:rsidR="00000000" w:rsidDel="00000000" w:rsidP="00000000" w:rsidRDefault="00000000" w:rsidRPr="00000000" w14:paraId="000000A1">
      <w:pPr>
        <w:spacing w:after="200" w:line="480" w:lineRule="auto"/>
        <w:rPr>
          <w:b w:val="1"/>
          <w:sz w:val="24"/>
          <w:szCs w:val="24"/>
        </w:rPr>
      </w:pPr>
      <w:r w:rsidDel="00000000" w:rsidR="00000000" w:rsidRPr="00000000">
        <w:rPr>
          <w:rtl w:val="0"/>
        </w:rPr>
      </w:r>
    </w:p>
    <w:p w:rsidR="00000000" w:rsidDel="00000000" w:rsidP="00000000" w:rsidRDefault="00000000" w:rsidRPr="00000000" w14:paraId="000000A2">
      <w:pPr>
        <w:spacing w:after="200" w:line="480" w:lineRule="auto"/>
        <w:rPr>
          <w:b w:val="1"/>
          <w:sz w:val="24"/>
          <w:szCs w:val="24"/>
        </w:rPr>
      </w:pPr>
      <w:r w:rsidDel="00000000" w:rsidR="00000000" w:rsidRPr="00000000">
        <w:rPr>
          <w:rtl w:val="0"/>
        </w:rPr>
      </w:r>
    </w:p>
    <w:p w:rsidR="00000000" w:rsidDel="00000000" w:rsidP="00000000" w:rsidRDefault="00000000" w:rsidRPr="00000000" w14:paraId="000000A3">
      <w:pPr>
        <w:spacing w:after="200" w:line="480" w:lineRule="auto"/>
        <w:rPr>
          <w:b w:val="1"/>
          <w:sz w:val="24"/>
          <w:szCs w:val="24"/>
        </w:rPr>
      </w:pPr>
      <w:r w:rsidDel="00000000" w:rsidR="00000000" w:rsidRPr="00000000">
        <w:rPr>
          <w:rtl w:val="0"/>
        </w:rPr>
      </w:r>
    </w:p>
    <w:p w:rsidR="00000000" w:rsidDel="00000000" w:rsidP="00000000" w:rsidRDefault="00000000" w:rsidRPr="00000000" w14:paraId="000000A4">
      <w:pPr>
        <w:spacing w:after="200" w:line="480" w:lineRule="auto"/>
        <w:rPr>
          <w:b w:val="1"/>
          <w:sz w:val="24"/>
          <w:szCs w:val="24"/>
        </w:rPr>
      </w:pPr>
      <w:r w:rsidDel="00000000" w:rsidR="00000000" w:rsidRPr="00000000">
        <w:rPr>
          <w:rtl w:val="0"/>
        </w:rPr>
      </w:r>
    </w:p>
    <w:p w:rsidR="00000000" w:rsidDel="00000000" w:rsidP="00000000" w:rsidRDefault="00000000" w:rsidRPr="00000000" w14:paraId="000000A5">
      <w:pPr>
        <w:numPr>
          <w:ilvl w:val="0"/>
          <w:numId w:val="5"/>
        </w:numPr>
        <w:spacing w:after="0" w:afterAutospacing="0" w:line="480" w:lineRule="auto"/>
        <w:ind w:left="720" w:hanging="360"/>
        <w:rPr>
          <w:b w:val="1"/>
          <w:sz w:val="24"/>
          <w:szCs w:val="24"/>
          <w:u w:val="none"/>
        </w:rPr>
      </w:pPr>
      <w:r w:rsidDel="00000000" w:rsidR="00000000" w:rsidRPr="00000000">
        <w:rPr>
          <w:b w:val="1"/>
          <w:sz w:val="24"/>
          <w:szCs w:val="24"/>
          <w:rtl w:val="0"/>
        </w:rPr>
        <w:t xml:space="preserve">BIBLIOGRAPHY </w:t>
      </w:r>
    </w:p>
    <w:p w:rsidR="00000000" w:rsidDel="00000000" w:rsidP="00000000" w:rsidRDefault="00000000" w:rsidRPr="00000000" w14:paraId="000000A6">
      <w:pPr>
        <w:numPr>
          <w:ilvl w:val="0"/>
          <w:numId w:val="4"/>
        </w:numPr>
        <w:spacing w:after="0" w:afterAutospacing="0" w:line="480" w:lineRule="auto"/>
        <w:ind w:left="720" w:hanging="360"/>
        <w:rPr>
          <w:sz w:val="24"/>
          <w:szCs w:val="24"/>
          <w:u w:val="none"/>
        </w:rPr>
      </w:pPr>
      <w:r w:rsidDel="00000000" w:rsidR="00000000" w:rsidRPr="00000000">
        <w:rPr>
          <w:sz w:val="24"/>
          <w:szCs w:val="24"/>
          <w:rtl w:val="0"/>
        </w:rPr>
        <w:t xml:space="preserve">Britannica. </w:t>
      </w:r>
      <w:r w:rsidDel="00000000" w:rsidR="00000000" w:rsidRPr="00000000">
        <w:rPr>
          <w:i w:val="1"/>
          <w:sz w:val="24"/>
          <w:szCs w:val="24"/>
          <w:rtl w:val="0"/>
        </w:rPr>
        <w:t xml:space="preserve">"Persian Gulf War."</w:t>
      </w:r>
      <w:r w:rsidDel="00000000" w:rsidR="00000000" w:rsidRPr="00000000">
        <w:rPr>
          <w:sz w:val="24"/>
          <w:szCs w:val="24"/>
          <w:rtl w:val="0"/>
        </w:rPr>
        <w:t xml:space="preserve"> May 6, 2021. Available on: </w:t>
      </w:r>
      <w:hyperlink r:id="rId14">
        <w:r w:rsidDel="00000000" w:rsidR="00000000" w:rsidRPr="00000000">
          <w:rPr>
            <w:color w:val="1155cc"/>
            <w:sz w:val="24"/>
            <w:szCs w:val="24"/>
            <w:u w:val="single"/>
            <w:rtl w:val="0"/>
          </w:rPr>
          <w:t xml:space="preserve">https://www.britannica.com/event/Persian-Gulf-War</w:t>
        </w:r>
      </w:hyperlink>
      <w:r w:rsidDel="00000000" w:rsidR="00000000" w:rsidRPr="00000000">
        <w:rPr>
          <w:sz w:val="24"/>
          <w:szCs w:val="24"/>
          <w:rtl w:val="0"/>
        </w:rPr>
        <w:t xml:space="preserve"> . Consulted on the 26th of August 2021.</w:t>
      </w:r>
    </w:p>
    <w:p w:rsidR="00000000" w:rsidDel="00000000" w:rsidP="00000000" w:rsidRDefault="00000000" w:rsidRPr="00000000" w14:paraId="000000A7">
      <w:pPr>
        <w:numPr>
          <w:ilvl w:val="0"/>
          <w:numId w:val="4"/>
        </w:numPr>
        <w:spacing w:after="0" w:afterAutospacing="0" w:line="480" w:lineRule="auto"/>
        <w:ind w:left="720" w:hanging="360"/>
        <w:rPr>
          <w:sz w:val="24"/>
          <w:szCs w:val="24"/>
          <w:u w:val="none"/>
        </w:rPr>
      </w:pPr>
      <w:r w:rsidDel="00000000" w:rsidR="00000000" w:rsidRPr="00000000">
        <w:rPr>
          <w:sz w:val="24"/>
          <w:szCs w:val="24"/>
          <w:rtl w:val="0"/>
        </w:rPr>
        <w:t xml:space="preserve">B CARMICHAEL, Ewan. </w:t>
      </w:r>
      <w:r w:rsidDel="00000000" w:rsidR="00000000" w:rsidRPr="00000000">
        <w:rPr>
          <w:i w:val="1"/>
          <w:sz w:val="24"/>
          <w:szCs w:val="24"/>
          <w:rtl w:val="0"/>
        </w:rPr>
        <w:t xml:space="preserve">“The First Gulf War: Operations Desert Shield and Desert Storm (17 January-28 February 1991)”</w:t>
      </w:r>
      <w:r w:rsidDel="00000000" w:rsidR="00000000" w:rsidRPr="00000000">
        <w:rPr>
          <w:sz w:val="24"/>
          <w:szCs w:val="24"/>
          <w:rtl w:val="0"/>
        </w:rPr>
        <w:t xml:space="preserve">. [online]. 9 April 2021. Available on: </w:t>
      </w:r>
      <w:hyperlink r:id="rId15">
        <w:r w:rsidDel="00000000" w:rsidR="00000000" w:rsidRPr="00000000">
          <w:rPr>
            <w:color w:val="1155cc"/>
            <w:sz w:val="24"/>
            <w:szCs w:val="24"/>
            <w:u w:val="single"/>
            <w:rtl w:val="0"/>
          </w:rPr>
          <w:t xml:space="preserve">https://www.nature.com/articles/s41415-021-2733-5?utm_source=xmol&amp;utm_medium=affiliate&amp;utm_content=meta&amp;utm_campaign=DDCN_1_GL01_metadata</w:t>
        </w:r>
      </w:hyperlink>
      <w:r w:rsidDel="00000000" w:rsidR="00000000" w:rsidRPr="00000000">
        <w:rPr>
          <w:sz w:val="24"/>
          <w:szCs w:val="24"/>
          <w:rtl w:val="0"/>
        </w:rPr>
        <w:t xml:space="preserve">. Consulted the 26th of August 2021.</w:t>
      </w:r>
    </w:p>
    <w:p w:rsidR="00000000" w:rsidDel="00000000" w:rsidP="00000000" w:rsidRDefault="00000000" w:rsidRPr="00000000" w14:paraId="000000A8">
      <w:pPr>
        <w:numPr>
          <w:ilvl w:val="0"/>
          <w:numId w:val="4"/>
        </w:numPr>
        <w:spacing w:after="0" w:afterAutospacing="0" w:line="480" w:lineRule="auto"/>
        <w:ind w:left="720" w:hanging="360"/>
        <w:rPr>
          <w:sz w:val="24"/>
          <w:szCs w:val="24"/>
          <w:u w:val="none"/>
        </w:rPr>
      </w:pPr>
      <w:r w:rsidDel="00000000" w:rsidR="00000000" w:rsidRPr="00000000">
        <w:rPr>
          <w:sz w:val="24"/>
          <w:szCs w:val="24"/>
          <w:rtl w:val="0"/>
        </w:rPr>
        <w:t xml:space="preserve">WHARTON, James. </w:t>
      </w:r>
      <w:r w:rsidDel="00000000" w:rsidR="00000000" w:rsidRPr="00000000">
        <w:rPr>
          <w:i w:val="1"/>
          <w:sz w:val="24"/>
          <w:szCs w:val="24"/>
          <w:rtl w:val="0"/>
        </w:rPr>
        <w:t xml:space="preserve">“What caused the Gulf War?”</w:t>
      </w:r>
      <w:r w:rsidDel="00000000" w:rsidR="00000000" w:rsidRPr="00000000">
        <w:rPr>
          <w:sz w:val="24"/>
          <w:szCs w:val="24"/>
          <w:rtl w:val="0"/>
        </w:rPr>
        <w:t xml:space="preserve">. [online]. 15 January 2021. Available on: </w:t>
      </w:r>
      <w:hyperlink r:id="rId16">
        <w:r w:rsidDel="00000000" w:rsidR="00000000" w:rsidRPr="00000000">
          <w:rPr>
            <w:color w:val="1155cc"/>
            <w:sz w:val="24"/>
            <w:szCs w:val="24"/>
            <w:u w:val="single"/>
            <w:rtl w:val="0"/>
          </w:rPr>
          <w:t xml:space="preserve">https://www.forces.net/heritage/history/what-caused-gulf-war</w:t>
        </w:r>
      </w:hyperlink>
      <w:r w:rsidDel="00000000" w:rsidR="00000000" w:rsidRPr="00000000">
        <w:rPr>
          <w:sz w:val="24"/>
          <w:szCs w:val="24"/>
          <w:rtl w:val="0"/>
        </w:rPr>
        <w:t xml:space="preserve"> . Consulted on the 27th of August 2021. </w:t>
      </w:r>
    </w:p>
    <w:p w:rsidR="00000000" w:rsidDel="00000000" w:rsidP="00000000" w:rsidRDefault="00000000" w:rsidRPr="00000000" w14:paraId="000000A9">
      <w:pPr>
        <w:numPr>
          <w:ilvl w:val="0"/>
          <w:numId w:val="4"/>
        </w:numPr>
        <w:spacing w:after="0" w:afterAutospacing="0" w:line="480" w:lineRule="auto"/>
        <w:ind w:left="720" w:hanging="360"/>
        <w:rPr>
          <w:sz w:val="24"/>
          <w:szCs w:val="24"/>
          <w:u w:val="none"/>
        </w:rPr>
      </w:pPr>
      <w:r w:rsidDel="00000000" w:rsidR="00000000" w:rsidRPr="00000000">
        <w:rPr>
          <w:sz w:val="24"/>
          <w:szCs w:val="24"/>
          <w:rtl w:val="0"/>
        </w:rPr>
        <w:t xml:space="preserve">History Editors. </w:t>
      </w:r>
      <w:r w:rsidDel="00000000" w:rsidR="00000000" w:rsidRPr="00000000">
        <w:rPr>
          <w:i w:val="1"/>
          <w:sz w:val="24"/>
          <w:szCs w:val="24"/>
          <w:rtl w:val="0"/>
        </w:rPr>
        <w:t xml:space="preserve">“Persian Gulf War</w:t>
      </w:r>
      <w:r w:rsidDel="00000000" w:rsidR="00000000" w:rsidRPr="00000000">
        <w:rPr>
          <w:sz w:val="24"/>
          <w:szCs w:val="24"/>
          <w:rtl w:val="0"/>
        </w:rPr>
        <w:t xml:space="preserve">”.[online]. January 17, 2020. Available on: </w:t>
      </w:r>
      <w:hyperlink r:id="rId17">
        <w:r w:rsidDel="00000000" w:rsidR="00000000" w:rsidRPr="00000000">
          <w:rPr>
            <w:color w:val="1155cc"/>
            <w:sz w:val="24"/>
            <w:szCs w:val="24"/>
            <w:u w:val="single"/>
            <w:rtl w:val="0"/>
          </w:rPr>
          <w:t xml:space="preserve">https://www.history.com/topics/middle-east/persian-gulf-war#section_1</w:t>
        </w:r>
      </w:hyperlink>
      <w:r w:rsidDel="00000000" w:rsidR="00000000" w:rsidRPr="00000000">
        <w:rPr>
          <w:sz w:val="24"/>
          <w:szCs w:val="24"/>
          <w:rtl w:val="0"/>
        </w:rPr>
        <w:t xml:space="preserve"> . Consulted on the 27th of August 2021. </w:t>
      </w:r>
    </w:p>
    <w:p w:rsidR="00000000" w:rsidDel="00000000" w:rsidP="00000000" w:rsidRDefault="00000000" w:rsidRPr="00000000" w14:paraId="000000AA">
      <w:pPr>
        <w:numPr>
          <w:ilvl w:val="0"/>
          <w:numId w:val="4"/>
        </w:numPr>
        <w:spacing w:after="0" w:afterAutospacing="0" w:line="480" w:lineRule="auto"/>
        <w:ind w:left="720" w:hanging="360"/>
        <w:rPr>
          <w:sz w:val="24"/>
          <w:szCs w:val="24"/>
          <w:u w:val="none"/>
        </w:rPr>
      </w:pPr>
      <w:r w:rsidDel="00000000" w:rsidR="00000000" w:rsidRPr="00000000">
        <w:rPr>
          <w:sz w:val="24"/>
          <w:szCs w:val="24"/>
          <w:rtl w:val="0"/>
        </w:rPr>
        <w:t xml:space="preserve">KIPROP, Joseph. “Which Countries Were Involved in The Gulf War?”. January 22, 2019. Available on: </w:t>
      </w:r>
      <w:hyperlink r:id="rId18">
        <w:r w:rsidDel="00000000" w:rsidR="00000000" w:rsidRPr="00000000">
          <w:rPr>
            <w:color w:val="1155cc"/>
            <w:sz w:val="24"/>
            <w:szCs w:val="24"/>
            <w:u w:val="single"/>
            <w:rtl w:val="0"/>
          </w:rPr>
          <w:t xml:space="preserve">https://www.worldatlas.com/articles/which-countries-were-involved-in-the-gulf-war.html</w:t>
        </w:r>
      </w:hyperlink>
      <w:r w:rsidDel="00000000" w:rsidR="00000000" w:rsidRPr="00000000">
        <w:rPr>
          <w:sz w:val="24"/>
          <w:szCs w:val="24"/>
          <w:rtl w:val="0"/>
        </w:rPr>
        <w:t xml:space="preserve"> . Consulted on the 31st of August 2021.</w:t>
      </w:r>
    </w:p>
    <w:p w:rsidR="00000000" w:rsidDel="00000000" w:rsidP="00000000" w:rsidRDefault="00000000" w:rsidRPr="00000000" w14:paraId="000000AB">
      <w:pPr>
        <w:numPr>
          <w:ilvl w:val="0"/>
          <w:numId w:val="4"/>
        </w:numPr>
        <w:spacing w:after="0" w:afterAutospacing="0" w:line="480" w:lineRule="auto"/>
        <w:ind w:left="720" w:hanging="360"/>
        <w:rPr>
          <w:sz w:val="24"/>
          <w:szCs w:val="24"/>
          <w:u w:val="none"/>
        </w:rPr>
      </w:pPr>
      <w:r w:rsidDel="00000000" w:rsidR="00000000" w:rsidRPr="00000000">
        <w:rPr>
          <w:sz w:val="24"/>
          <w:szCs w:val="24"/>
          <w:rtl w:val="0"/>
        </w:rPr>
        <w:t xml:space="preserve">CNN Editorial Research. “Gulf War Fast Facts”. August 2, 2021. Available on: </w:t>
      </w:r>
      <w:hyperlink r:id="rId19">
        <w:r w:rsidDel="00000000" w:rsidR="00000000" w:rsidRPr="00000000">
          <w:rPr>
            <w:color w:val="1155cc"/>
            <w:sz w:val="24"/>
            <w:szCs w:val="24"/>
            <w:u w:val="single"/>
            <w:rtl w:val="0"/>
          </w:rPr>
          <w:t xml:space="preserve">https://edition.cnn.com/2013/09/15/world/meast/gulf-war-fast-facts/index.html</w:t>
        </w:r>
      </w:hyperlink>
      <w:r w:rsidDel="00000000" w:rsidR="00000000" w:rsidRPr="00000000">
        <w:rPr>
          <w:sz w:val="24"/>
          <w:szCs w:val="24"/>
          <w:rtl w:val="0"/>
        </w:rPr>
        <w:t xml:space="preserve"> . Consulted on the 31st of August 2021.</w:t>
      </w:r>
    </w:p>
    <w:p w:rsidR="00000000" w:rsidDel="00000000" w:rsidP="00000000" w:rsidRDefault="00000000" w:rsidRPr="00000000" w14:paraId="000000AC">
      <w:pPr>
        <w:numPr>
          <w:ilvl w:val="0"/>
          <w:numId w:val="4"/>
        </w:numPr>
        <w:spacing w:after="200" w:line="480" w:lineRule="auto"/>
        <w:ind w:left="720" w:hanging="360"/>
        <w:rPr>
          <w:sz w:val="24"/>
          <w:szCs w:val="24"/>
          <w:u w:val="none"/>
        </w:rPr>
      </w:pPr>
      <w:r w:rsidDel="00000000" w:rsidR="00000000" w:rsidRPr="00000000">
        <w:rPr>
          <w:sz w:val="24"/>
          <w:szCs w:val="24"/>
          <w:rtl w:val="0"/>
        </w:rPr>
        <w:t xml:space="preserve">United Nations Security Council. “Security Council Resolution 660”. August 2, 1990. Available on: </w:t>
      </w:r>
      <w:hyperlink r:id="rId20">
        <w:r w:rsidDel="00000000" w:rsidR="00000000" w:rsidRPr="00000000">
          <w:rPr>
            <w:color w:val="1155cc"/>
            <w:sz w:val="24"/>
            <w:szCs w:val="24"/>
            <w:u w:val="single"/>
            <w:rtl w:val="0"/>
          </w:rPr>
          <w:t xml:space="preserve">http://unscr.com/en/resolutions/660</w:t>
        </w:r>
      </w:hyperlink>
      <w:r w:rsidDel="00000000" w:rsidR="00000000" w:rsidRPr="00000000">
        <w:rPr>
          <w:sz w:val="24"/>
          <w:szCs w:val="24"/>
          <w:rtl w:val="0"/>
        </w:rPr>
        <w:t xml:space="preserve"> . Consulted on the 31st of August 2021.</w:t>
      </w:r>
      <w:r w:rsidDel="00000000" w:rsidR="00000000" w:rsidRPr="00000000">
        <w:rPr>
          <w:rtl w:val="0"/>
        </w:rPr>
      </w:r>
    </w:p>
    <w:p w:rsidR="00000000" w:rsidDel="00000000" w:rsidP="00000000" w:rsidRDefault="00000000" w:rsidRPr="00000000" w14:paraId="000000AD">
      <w:pPr>
        <w:spacing w:after="200" w:line="480" w:lineRule="auto"/>
        <w:rPr>
          <w:sz w:val="24"/>
          <w:szCs w:val="24"/>
        </w:rPr>
      </w:pPr>
      <w:r w:rsidDel="00000000" w:rsidR="00000000" w:rsidRPr="00000000">
        <w:rPr>
          <w:rtl w:val="0"/>
        </w:rPr>
      </w:r>
    </w:p>
    <w:p w:rsidR="00000000" w:rsidDel="00000000" w:rsidP="00000000" w:rsidRDefault="00000000" w:rsidRPr="00000000" w14:paraId="000000AE">
      <w:pPr>
        <w:spacing w:after="200" w:line="480" w:lineRule="auto"/>
        <w:rPr>
          <w:sz w:val="24"/>
          <w:szCs w:val="24"/>
        </w:rPr>
      </w:pPr>
      <w:r w:rsidDel="00000000" w:rsidR="00000000" w:rsidRPr="00000000">
        <w:rPr>
          <w:rtl w:val="0"/>
        </w:rPr>
      </w:r>
    </w:p>
    <w:p w:rsidR="00000000" w:rsidDel="00000000" w:rsidP="00000000" w:rsidRDefault="00000000" w:rsidRPr="00000000" w14:paraId="000000AF">
      <w:pPr>
        <w:spacing w:after="200" w:line="480" w:lineRule="auto"/>
        <w:rPr>
          <w:b w:val="1"/>
          <w:sz w:val="24"/>
          <w:szCs w:val="24"/>
        </w:rPr>
      </w:pPr>
      <w:r w:rsidDel="00000000" w:rsidR="00000000" w:rsidRPr="00000000">
        <w:rPr>
          <w:rtl w:val="0"/>
        </w:rPr>
      </w:r>
    </w:p>
    <w:p w:rsidR="00000000" w:rsidDel="00000000" w:rsidP="00000000" w:rsidRDefault="00000000" w:rsidRPr="00000000" w14:paraId="000000B0">
      <w:pPr>
        <w:spacing w:after="200" w:line="480" w:lineRule="auto"/>
        <w:rPr>
          <w:b w:val="1"/>
          <w:sz w:val="24"/>
          <w:szCs w:val="24"/>
        </w:rPr>
      </w:pPr>
      <w:r w:rsidDel="00000000" w:rsidR="00000000" w:rsidRPr="00000000">
        <w:rPr>
          <w:rtl w:val="0"/>
        </w:rPr>
      </w:r>
    </w:p>
    <w:p w:rsidR="00000000" w:rsidDel="00000000" w:rsidP="00000000" w:rsidRDefault="00000000" w:rsidRPr="00000000" w14:paraId="000000B1">
      <w:pPr>
        <w:spacing w:after="200" w:line="480" w:lineRule="auto"/>
        <w:rPr>
          <w:b w:val="1"/>
          <w:sz w:val="24"/>
          <w:szCs w:val="24"/>
        </w:rPr>
      </w:pPr>
      <w:r w:rsidDel="00000000" w:rsidR="00000000" w:rsidRPr="00000000">
        <w:rPr>
          <w:rtl w:val="0"/>
        </w:rPr>
      </w:r>
    </w:p>
    <w:sectPr>
      <w:footerReference r:id="rId21" w:type="default"/>
      <w:footerReference r:id="rId2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Definition of key terms</w:t>
      </w:r>
      <w:r w:rsidDel="00000000" w:rsidR="00000000" w:rsidRPr="00000000">
        <w:rPr>
          <w:rtl w:val="0"/>
        </w:rPr>
      </w:r>
    </w:p>
  </w:footnote>
  <w:footnote w:id="2">
    <w:p w:rsidR="00000000" w:rsidDel="00000000" w:rsidP="00000000" w:rsidRDefault="00000000" w:rsidRPr="00000000" w14:paraId="000000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American diplomat and politician who served as the 41st president of the United States from 1989 to 1993.</w:t>
      </w:r>
    </w:p>
  </w:footnote>
  <w:footnote w:id="3">
    <w:p w:rsidR="00000000" w:rsidDel="00000000" w:rsidP="00000000" w:rsidRDefault="00000000" w:rsidRPr="00000000" w14:paraId="000000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series of ballistic missiles used for tactical strategies developed by the Union of Soviet Socialist Republics during the Cold War.</w:t>
      </w:r>
    </w:p>
  </w:footnote>
  <w:footnote w:id="4">
    <w:p w:rsidR="00000000" w:rsidDel="00000000" w:rsidP="00000000" w:rsidRDefault="00000000" w:rsidRPr="00000000" w14:paraId="000000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Town on the border between Saudi Arabia and Kuwait.</w:t>
      </w:r>
      <w:r w:rsidDel="00000000" w:rsidR="00000000" w:rsidRPr="00000000">
        <w:rPr>
          <w:rtl w:val="0"/>
        </w:rPr>
      </w:r>
    </w:p>
  </w:footnote>
  <w:footnote w:id="0">
    <w:p w:rsidR="00000000" w:rsidDel="00000000" w:rsidP="00000000" w:rsidRDefault="00000000" w:rsidRPr="00000000" w14:paraId="000000B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Iraqi politician who served as the fifth President of Iraq from 1979 to 2003</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unscr.com/en/resolutions/660" TargetMode="External"/><Relationship Id="rId11" Type="http://schemas.openxmlformats.org/officeDocument/2006/relationships/hyperlink" Target="https://www.youtube.com/watch?v=FdxkWTYKYCE" TargetMode="External"/><Relationship Id="rId22" Type="http://schemas.openxmlformats.org/officeDocument/2006/relationships/footer" Target="footer1.xml"/><Relationship Id="rId10" Type="http://schemas.openxmlformats.org/officeDocument/2006/relationships/hyperlink" Target="https://www.youtube.com/watch?v=5FUYsTGgx9A" TargetMode="External"/><Relationship Id="rId21" Type="http://schemas.openxmlformats.org/officeDocument/2006/relationships/footer" Target="footer2.xml"/><Relationship Id="rId13" Type="http://schemas.openxmlformats.org/officeDocument/2006/relationships/hyperlink" Target="https://getrevising.co.uk/grids/gulf-war-1990-causes-and-effects" TargetMode="External"/><Relationship Id="rId12" Type="http://schemas.openxmlformats.org/officeDocument/2006/relationships/hyperlink" Target="https://warontherocks.com/2020/09/the-gulf-war-30-years-later-successes-failures-and-blind-spo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Wxj-xCiiay0" TargetMode="External"/><Relationship Id="rId15" Type="http://schemas.openxmlformats.org/officeDocument/2006/relationships/hyperlink" Target="https://www.nature.com/articles/s41415-021-2733-5?utm_source=xmol&amp;utm_medium=affiliate&amp;utm_content=meta&amp;utm_campaign=DDCN_1_GL01_metadata" TargetMode="External"/><Relationship Id="rId14" Type="http://schemas.openxmlformats.org/officeDocument/2006/relationships/hyperlink" Target="https://www.britannica.com/event/Persian-Gulf-War" TargetMode="External"/><Relationship Id="rId17" Type="http://schemas.openxmlformats.org/officeDocument/2006/relationships/hyperlink" Target="https://www.history.com/topics/middle-east/persian-gulf-war#section_1" TargetMode="External"/><Relationship Id="rId16" Type="http://schemas.openxmlformats.org/officeDocument/2006/relationships/hyperlink" Target="https://www.forces.net/heritage/history/what-caused-gulf-war" TargetMode="External"/><Relationship Id="rId5" Type="http://schemas.openxmlformats.org/officeDocument/2006/relationships/numbering" Target="numbering.xml"/><Relationship Id="rId19" Type="http://schemas.openxmlformats.org/officeDocument/2006/relationships/hyperlink" Target="https://edition.cnn.com/2013/09/15/world/meast/gulf-war-fast-facts/index.html" TargetMode="External"/><Relationship Id="rId6" Type="http://schemas.openxmlformats.org/officeDocument/2006/relationships/styles" Target="styles.xml"/><Relationship Id="rId18" Type="http://schemas.openxmlformats.org/officeDocument/2006/relationships/hyperlink" Target="https://www.worldatlas.com/articles/which-countries-were-involved-in-the-gulf-war.html" TargetMode="External"/><Relationship Id="rId7" Type="http://schemas.openxmlformats.org/officeDocument/2006/relationships/image" Target="media/image1.png"/><Relationship Id="rId8" Type="http://schemas.openxmlformats.org/officeDocument/2006/relationships/hyperlink" Target="https://edition.cnn.com/2013/09/15/world/meast/gulf-war-fast-fac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